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A96326" w:rsidRPr="00EC2A6A" w14:paraId="6A0F0392" w14:textId="77777777" w:rsidTr="00B36825">
        <w:tc>
          <w:tcPr>
            <w:tcW w:w="4786" w:type="dxa"/>
          </w:tcPr>
          <w:p w14:paraId="7941BE67" w14:textId="77777777" w:rsidR="00313D5B" w:rsidRPr="00EC2A6A" w:rsidRDefault="00313D5B" w:rsidP="00313D5B">
            <w:pPr>
              <w:ind w:right="317" w:firstLine="175"/>
              <w:jc w:val="right"/>
              <w:rPr>
                <w:rFonts w:ascii="Times New Roman" w:hAnsi="Times New Roman" w:cs="Times New Roman"/>
              </w:rPr>
            </w:pPr>
            <w:r w:rsidRPr="00EC2A6A">
              <w:rPr>
                <w:rFonts w:ascii="Times New Roman" w:hAnsi="Times New Roman" w:cs="Times New Roman"/>
              </w:rPr>
              <w:t>Приложение №1</w:t>
            </w:r>
          </w:p>
          <w:p w14:paraId="6A326668" w14:textId="77777777" w:rsidR="00313D5B" w:rsidRPr="00EC2A6A" w:rsidRDefault="00313D5B" w:rsidP="00313D5B">
            <w:pPr>
              <w:ind w:right="317" w:firstLine="175"/>
              <w:jc w:val="right"/>
              <w:rPr>
                <w:rFonts w:ascii="Times New Roman" w:hAnsi="Times New Roman" w:cs="Times New Roman"/>
              </w:rPr>
            </w:pPr>
            <w:r w:rsidRPr="00EC2A6A">
              <w:rPr>
                <w:rFonts w:ascii="Times New Roman" w:hAnsi="Times New Roman" w:cs="Times New Roman"/>
              </w:rPr>
              <w:t>к договору №_________________________</w:t>
            </w:r>
          </w:p>
          <w:p w14:paraId="2A8FA0B0" w14:textId="77777777" w:rsidR="00313D5B" w:rsidRPr="00EC2A6A" w:rsidRDefault="00313D5B" w:rsidP="00313D5B">
            <w:pPr>
              <w:pStyle w:val="2"/>
              <w:spacing w:before="0"/>
              <w:jc w:val="right"/>
              <w:outlineLvl w:val="1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«___»______________2017</w:t>
            </w:r>
          </w:p>
          <w:p w14:paraId="5CCAC5B1" w14:textId="3EE11C15" w:rsidR="00B36825" w:rsidRPr="00EC2A6A" w:rsidRDefault="00B36825" w:rsidP="000202CC">
            <w:pPr>
              <w:keepNext/>
              <w:keepLines/>
              <w:spacing w:line="288" w:lineRule="auto"/>
              <w:jc w:val="right"/>
              <w:outlineLvl w:val="1"/>
              <w:rPr>
                <w:rFonts w:ascii="Times New Roman" w:eastAsia="ヒラギノ明朝 Pro W3" w:hAnsi="Times New Roman" w:cs="Times New Roman"/>
                <w:color w:val="auto"/>
              </w:rPr>
            </w:pPr>
          </w:p>
        </w:tc>
      </w:tr>
    </w:tbl>
    <w:p w14:paraId="052251DE" w14:textId="77777777" w:rsidR="004612C3" w:rsidRPr="00EC2A6A" w:rsidRDefault="004612C3" w:rsidP="00313D5B">
      <w:pPr>
        <w:pStyle w:val="70"/>
        <w:shd w:val="clear" w:color="auto" w:fill="auto"/>
        <w:tabs>
          <w:tab w:val="left" w:leader="underscore" w:pos="5006"/>
        </w:tabs>
        <w:spacing w:before="0" w:after="0" w:line="288" w:lineRule="auto"/>
        <w:ind w:firstLine="0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</w:p>
    <w:p w14:paraId="3EBD73AA" w14:textId="77777777" w:rsidR="00534403" w:rsidRPr="00EC2A6A" w:rsidRDefault="00C4460D" w:rsidP="00056D0F">
      <w:pPr>
        <w:pStyle w:val="70"/>
        <w:keepNext/>
        <w:shd w:val="clear" w:color="auto" w:fill="auto"/>
        <w:tabs>
          <w:tab w:val="left" w:leader="underscore" w:pos="5006"/>
        </w:tabs>
        <w:spacing w:before="0" w:after="0" w:line="288" w:lineRule="auto"/>
        <w:ind w:firstLine="0"/>
        <w:jc w:val="center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ТЕХНИЧЕСКОЕ ЗАДАНИЕ</w:t>
      </w:r>
      <w:r w:rsidR="0012323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№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</w:p>
    <w:p w14:paraId="0D3E9956" w14:textId="203BE4EB" w:rsidR="003A2DD3" w:rsidRPr="00EC2A6A" w:rsidRDefault="00D21162" w:rsidP="00056D0F">
      <w:pPr>
        <w:pStyle w:val="70"/>
        <w:keepNext/>
        <w:shd w:val="clear" w:color="auto" w:fill="auto"/>
        <w:tabs>
          <w:tab w:val="left" w:leader="underscore" w:pos="5006"/>
        </w:tabs>
        <w:spacing w:before="0" w:after="0" w:line="288" w:lineRule="auto"/>
        <w:ind w:firstLine="0"/>
        <w:jc w:val="center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на</w:t>
      </w:r>
      <w:r w:rsidR="00AA4D3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061AA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обследование</w:t>
      </w:r>
      <w:r w:rsidR="00F85D7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и </w:t>
      </w:r>
      <w:r w:rsidR="00B5613E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техническое сопровождение </w:t>
      </w:r>
      <w:r w:rsidR="00F85D7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до ввода в эксплуатацию</w:t>
      </w:r>
      <w:r w:rsidR="00764832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оборудовани</w:t>
      </w:r>
      <w:r w:rsidR="00764832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я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783A18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ленточных </w:t>
      </w:r>
      <w:r w:rsidR="00061AA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катучих конвейеров </w:t>
      </w:r>
      <w:r w:rsidR="00783A18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Л</w:t>
      </w:r>
      <w:r w:rsidR="00061AA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КК</w:t>
      </w:r>
      <w:r w:rsidR="00B9219D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061AA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7, 7А и лопастных питателей ЛП1-8 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Узла </w:t>
      </w:r>
      <w:r w:rsidR="004263D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риема </w:t>
      </w:r>
      <w:r w:rsidR="004263D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т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оплива</w:t>
      </w:r>
      <w:r w:rsidR="00061AA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4263D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филиала «Березовская ГРЭС» ПАО «Юнипро»</w:t>
      </w:r>
      <w:r w:rsidR="0053440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.</w:t>
      </w:r>
    </w:p>
    <w:p w14:paraId="358D2A4C" w14:textId="77777777" w:rsidR="00A133F6" w:rsidRPr="00EC2A6A" w:rsidRDefault="00A133F6" w:rsidP="00056D0F">
      <w:pPr>
        <w:pStyle w:val="70"/>
        <w:keepNext/>
        <w:shd w:val="clear" w:color="auto" w:fill="auto"/>
        <w:tabs>
          <w:tab w:val="left" w:leader="underscore" w:pos="5006"/>
        </w:tabs>
        <w:spacing w:before="0" w:after="0" w:line="288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</w:p>
    <w:p w14:paraId="2B9FD1DE" w14:textId="26A561D2" w:rsidR="000C5F4C" w:rsidRPr="00EC2A6A" w:rsidRDefault="000C5F4C" w:rsidP="00056D0F">
      <w:pPr>
        <w:pStyle w:val="1"/>
        <w:keepLines w:val="0"/>
        <w:numPr>
          <w:ilvl w:val="0"/>
          <w:numId w:val="1"/>
        </w:numPr>
        <w:spacing w:line="276" w:lineRule="auto"/>
        <w:ind w:left="0" w:firstLine="0"/>
        <w:jc w:val="both"/>
        <w:rPr>
          <w:rStyle w:val="50pt"/>
          <w:rFonts w:ascii="Times New Roman" w:eastAsiaTheme="majorEastAsia" w:hAnsi="Times New Roman" w:cs="Times New Roman"/>
          <w:b/>
          <w:bCs w:val="0"/>
          <w:i w:val="0"/>
          <w:iCs w:val="0"/>
          <w:sz w:val="22"/>
          <w:szCs w:val="22"/>
        </w:rPr>
      </w:pPr>
      <w:r w:rsidRPr="00EC2A6A">
        <w:rPr>
          <w:rStyle w:val="50pt"/>
          <w:rFonts w:ascii="Times New Roman" w:eastAsiaTheme="majorEastAsia" w:hAnsi="Times New Roman" w:cs="Times New Roman"/>
          <w:b/>
          <w:bCs w:val="0"/>
          <w:i w:val="0"/>
          <w:iCs w:val="0"/>
          <w:sz w:val="22"/>
          <w:szCs w:val="22"/>
        </w:rPr>
        <w:t xml:space="preserve">Наименование объекта: </w:t>
      </w:r>
      <w:r w:rsidRPr="00EC2A6A">
        <w:rPr>
          <w:rStyle w:val="50pt"/>
          <w:rFonts w:ascii="Times New Roman" w:eastAsiaTheme="majorEastAsia" w:hAnsi="Times New Roman" w:cs="Times New Roman"/>
          <w:bCs w:val="0"/>
          <w:i w:val="0"/>
          <w:iCs w:val="0"/>
          <w:sz w:val="22"/>
          <w:szCs w:val="22"/>
        </w:rPr>
        <w:t>Узел приёма топлива с насосной станцией пенного пожаротушения филиала «Березовская ГРЭС» ПАО «Юнипро»</w:t>
      </w:r>
    </w:p>
    <w:p w14:paraId="4D88EC21" w14:textId="336F3E1E" w:rsidR="000C5F4C" w:rsidRPr="00EC2A6A" w:rsidRDefault="000C5F4C" w:rsidP="00056D0F">
      <w:pPr>
        <w:pStyle w:val="1"/>
        <w:keepLines w:val="0"/>
        <w:numPr>
          <w:ilvl w:val="0"/>
          <w:numId w:val="1"/>
        </w:numPr>
        <w:spacing w:line="276" w:lineRule="auto"/>
        <w:ind w:left="0" w:firstLine="0"/>
        <w:jc w:val="both"/>
        <w:rPr>
          <w:rStyle w:val="50pt"/>
          <w:rFonts w:ascii="Times New Roman" w:eastAsiaTheme="majorEastAsia" w:hAnsi="Times New Roman" w:cs="Times New Roman"/>
          <w:b/>
          <w:bCs w:val="0"/>
          <w:i w:val="0"/>
          <w:iCs w:val="0"/>
          <w:sz w:val="22"/>
          <w:szCs w:val="22"/>
        </w:rPr>
      </w:pPr>
      <w:r w:rsidRPr="00EC2A6A">
        <w:rPr>
          <w:rStyle w:val="50pt"/>
          <w:rFonts w:ascii="Times New Roman" w:eastAsiaTheme="majorEastAsia" w:hAnsi="Times New Roman" w:cs="Times New Roman"/>
          <w:b/>
          <w:bCs w:val="0"/>
          <w:i w:val="0"/>
          <w:iCs w:val="0"/>
          <w:sz w:val="22"/>
          <w:szCs w:val="22"/>
        </w:rPr>
        <w:t xml:space="preserve">Местоположение объекта: </w:t>
      </w:r>
      <w:r w:rsidRPr="00EC2A6A">
        <w:rPr>
          <w:rFonts w:ascii="Times New Roman" w:hAnsi="Times New Roman" w:cs="Times New Roman"/>
          <w:b w:val="0"/>
          <w:spacing w:val="-10"/>
          <w:szCs w:val="22"/>
        </w:rPr>
        <w:t xml:space="preserve">Россия. Красноярский край, Шарыповский район, с. Холмогорское, промбаза </w:t>
      </w:r>
      <w:bookmarkStart w:id="0" w:name="_GoBack"/>
      <w:bookmarkEnd w:id="0"/>
      <w:r w:rsidRPr="00EC2A6A">
        <w:rPr>
          <w:rFonts w:ascii="Times New Roman" w:hAnsi="Times New Roman" w:cs="Times New Roman"/>
          <w:b w:val="0"/>
          <w:spacing w:val="-10"/>
          <w:szCs w:val="22"/>
        </w:rPr>
        <w:t>«Энергетиков», 1/15.</w:t>
      </w:r>
    </w:p>
    <w:p w14:paraId="1614E258" w14:textId="720D6964" w:rsidR="00D54460" w:rsidRPr="00EC2A6A" w:rsidRDefault="00D54460" w:rsidP="00DB3035">
      <w:pPr>
        <w:pStyle w:val="1"/>
        <w:keepLines w:val="0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szCs w:val="22"/>
        </w:rPr>
      </w:pPr>
      <w:r w:rsidRPr="00EC2A6A">
        <w:rPr>
          <w:rFonts w:ascii="Times New Roman" w:hAnsi="Times New Roman" w:cs="Times New Roman"/>
          <w:szCs w:val="22"/>
        </w:rPr>
        <w:t>Полное наименование оборудования (систем)</w:t>
      </w:r>
      <w:r w:rsidR="00CE7B9A" w:rsidRPr="00EC2A6A">
        <w:rPr>
          <w:rFonts w:ascii="Times New Roman" w:hAnsi="Times New Roman" w:cs="Times New Roman"/>
          <w:szCs w:val="22"/>
        </w:rPr>
        <w:t>:</w:t>
      </w:r>
    </w:p>
    <w:p w14:paraId="2138E8AA" w14:textId="4BAD0E7B" w:rsidR="004263D9" w:rsidRPr="00EC2A6A" w:rsidRDefault="000C5F4C" w:rsidP="00056D0F">
      <w:pPr>
        <w:pStyle w:val="70"/>
        <w:keepNext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</w:pP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Ленточные катучие конвейера </w:t>
      </w:r>
      <w:r w:rsidR="00B5613E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(ЛКК) 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ст. №7, №7А производства фирмы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«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NIPPON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CONVEYOR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CO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LTD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»</w:t>
      </w:r>
      <w:r w:rsidR="00971EE9"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,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смонтированные в здании </w:t>
      </w:r>
      <w:r w:rsidR="00971EE9"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У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>з</w:t>
      </w:r>
      <w:r w:rsidR="00792973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>л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>а</w:t>
      </w:r>
      <w:r w:rsidR="00792973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 приема топлива</w:t>
      </w:r>
      <w:r w:rsidR="00BB5339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, 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ряды А-В, оси 1-13, отм. +28,00. в количестве 2-х штук. </w:t>
      </w:r>
    </w:p>
    <w:p w14:paraId="3CEDC7DE" w14:textId="491167F7" w:rsidR="00061AAF" w:rsidRPr="00EC2A6A" w:rsidRDefault="000C5F4C" w:rsidP="00056D0F">
      <w:pPr>
        <w:pStyle w:val="70"/>
        <w:keepNext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</w:pP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Лопастные питатели ст. №ЛП 1А, №ЛП 2А, №ЛП 1Б, №ЛП 2Б, №ЛП 1В, №ЛП 2В, №ЛП 1Е, №ЛП 2Е производства фирмы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«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NIPPON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CONVEYOR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CO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val="en-US" w:eastAsia="ja-JP"/>
        </w:rPr>
        <w:t>LTD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»</w:t>
      </w:r>
      <w:r w:rsidR="00971EE9"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,</w:t>
      </w:r>
      <w:r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 xml:space="preserve"> смонтированные в здании </w:t>
      </w:r>
      <w:r w:rsidR="00971EE9" w:rsidRPr="00EC2A6A">
        <w:rPr>
          <w:rFonts w:ascii="Times New Roman" w:eastAsia="MS Mincho" w:hAnsi="Times New Roman" w:cs="Times New Roman"/>
          <w:b w:val="0"/>
          <w:color w:val="auto"/>
          <w:sz w:val="22"/>
          <w:szCs w:val="22"/>
          <w:lang w:eastAsia="ja-JP"/>
        </w:rPr>
        <w:t>У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зла </w:t>
      </w:r>
      <w:r w:rsidR="00061AAF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приема топлива, 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>ряды А-В, оси 1-13, отм. 0,00</w:t>
      </w:r>
      <w:r w:rsidR="00971EE9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>,</w:t>
      </w:r>
      <w:r w:rsidR="00B5613E"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 xml:space="preserve"> в количестве 8 штук</w:t>
      </w:r>
      <w:r w:rsidRPr="00EC2A6A">
        <w:rPr>
          <w:rFonts w:ascii="Times New Roman" w:eastAsia="Arial Unicode MS" w:hAnsi="Times New Roman" w:cs="Times New Roman"/>
          <w:b w:val="0"/>
          <w:bCs w:val="0"/>
          <w:color w:val="auto"/>
          <w:spacing w:val="-10"/>
          <w:sz w:val="22"/>
          <w:szCs w:val="22"/>
        </w:rPr>
        <w:t>.</w:t>
      </w:r>
    </w:p>
    <w:p w14:paraId="55ED025A" w14:textId="5B575900" w:rsidR="00534403" w:rsidRPr="00EC2A6A" w:rsidRDefault="000C5F4C" w:rsidP="00056D0F">
      <w:pPr>
        <w:pStyle w:val="1"/>
        <w:keepLines w:val="0"/>
        <w:numPr>
          <w:ilvl w:val="0"/>
          <w:numId w:val="1"/>
        </w:numPr>
        <w:spacing w:line="276" w:lineRule="auto"/>
        <w:ind w:left="0" w:firstLine="0"/>
        <w:rPr>
          <w:rFonts w:ascii="Times New Roman" w:eastAsia="Arial Unicode MS" w:hAnsi="Times New Roman" w:cs="Times New Roman"/>
          <w:bCs/>
          <w:spacing w:val="-10"/>
          <w:szCs w:val="22"/>
        </w:rPr>
      </w:pPr>
      <w:r w:rsidRPr="00EC2A6A">
        <w:rPr>
          <w:rStyle w:val="50pt"/>
          <w:rFonts w:ascii="Times New Roman" w:eastAsiaTheme="majorEastAsia" w:hAnsi="Times New Roman" w:cs="Times New Roman"/>
          <w:b/>
          <w:bCs w:val="0"/>
          <w:i w:val="0"/>
          <w:iCs w:val="0"/>
          <w:sz w:val="22"/>
          <w:szCs w:val="22"/>
        </w:rPr>
        <w:t xml:space="preserve">Заказчик: </w:t>
      </w:r>
      <w:r w:rsidRPr="00EC2A6A">
        <w:rPr>
          <w:rFonts w:ascii="Times New Roman" w:hAnsi="Times New Roman" w:cs="Times New Roman"/>
          <w:b w:val="0"/>
          <w:szCs w:val="22"/>
        </w:rPr>
        <w:t>ПАО «Юнипро»</w:t>
      </w:r>
      <w:r w:rsidR="004A3687" w:rsidRPr="00EC2A6A">
        <w:rPr>
          <w:rFonts w:ascii="Times New Roman" w:hAnsi="Times New Roman" w:cs="Times New Roman"/>
          <w:b w:val="0"/>
          <w:szCs w:val="22"/>
        </w:rPr>
        <w:t>.</w:t>
      </w:r>
    </w:p>
    <w:p w14:paraId="5D0B79D1" w14:textId="56BAE7B1" w:rsidR="004A3687" w:rsidRPr="00EC2A6A" w:rsidRDefault="004A3687" w:rsidP="00056D0F">
      <w:pPr>
        <w:pStyle w:val="1"/>
        <w:keepLines w:val="0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Cs w:val="22"/>
        </w:rPr>
      </w:pPr>
      <w:r w:rsidRPr="00EC2A6A">
        <w:rPr>
          <w:rFonts w:ascii="Times New Roman" w:hAnsi="Times New Roman" w:cs="Times New Roman"/>
          <w:szCs w:val="22"/>
        </w:rPr>
        <w:t xml:space="preserve">Вид строительства: </w:t>
      </w:r>
      <w:r w:rsidRPr="00EC2A6A">
        <w:rPr>
          <w:rFonts w:ascii="Times New Roman" w:hAnsi="Times New Roman" w:cs="Times New Roman"/>
          <w:b w:val="0"/>
          <w:szCs w:val="22"/>
        </w:rPr>
        <w:t>Новое строительство.</w:t>
      </w:r>
    </w:p>
    <w:p w14:paraId="10D8B5F7" w14:textId="11C810CC" w:rsidR="00D510F1" w:rsidRPr="00EC2A6A" w:rsidRDefault="004F1A6F" w:rsidP="00056D0F">
      <w:pPr>
        <w:pStyle w:val="1"/>
        <w:keepLines w:val="0"/>
        <w:numPr>
          <w:ilvl w:val="0"/>
          <w:numId w:val="1"/>
        </w:numPr>
        <w:spacing w:after="0" w:line="276" w:lineRule="auto"/>
        <w:ind w:left="0" w:firstLine="0"/>
        <w:rPr>
          <w:rFonts w:ascii="Times New Roman" w:hAnsi="Times New Roman" w:cs="Times New Roman"/>
          <w:szCs w:val="22"/>
        </w:rPr>
      </w:pPr>
      <w:r w:rsidRPr="00EC2A6A">
        <w:rPr>
          <w:rFonts w:ascii="Times New Roman" w:hAnsi="Times New Roman" w:cs="Times New Roman"/>
          <w:szCs w:val="22"/>
          <w:shd w:val="clear" w:color="auto" w:fill="FFFFFF"/>
          <w:lang w:eastAsia="en-US"/>
        </w:rPr>
        <w:t>Основание для производства Работ</w:t>
      </w:r>
      <w:r w:rsidR="005A1A89" w:rsidRPr="00EC2A6A">
        <w:rPr>
          <w:rFonts w:ascii="Times New Roman" w:hAnsi="Times New Roman" w:cs="Times New Roman"/>
          <w:szCs w:val="22"/>
          <w:lang w:eastAsia="en-US"/>
        </w:rPr>
        <w:t xml:space="preserve"> </w:t>
      </w:r>
    </w:p>
    <w:p w14:paraId="1959DA6D" w14:textId="4E40B829" w:rsidR="00C555B7" w:rsidRPr="00EC2A6A" w:rsidRDefault="00357F34" w:rsidP="00C40F9D">
      <w:pPr>
        <w:pStyle w:val="6"/>
        <w:widowControl w:val="0"/>
        <w:shd w:val="clear" w:color="auto" w:fill="auto"/>
        <w:tabs>
          <w:tab w:val="left" w:leader="underscore" w:pos="6085"/>
          <w:tab w:val="left" w:leader="underscore" w:pos="9184"/>
        </w:tabs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Исполнение договорных обязательств по Договору управления и инжинирингового сопровождения проекта строительства объекта «Узел приёма топлива» филиала «Берёзовская ГРЭС» ОАО «Э.ОН Россия» № ИА-15-0868 от 28.12.2015г. в части завершения</w:t>
      </w:r>
      <w:r w:rsidR="00011DFA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монтажных работ, проведени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я</w:t>
      </w:r>
      <w:r w:rsidR="00011DFA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ПНР и комплексного опробования, ввод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а</w:t>
      </w:r>
      <w:r w:rsidR="00011DFA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в промышленную эксплуатацию, а также </w:t>
      </w:r>
      <w:r w:rsidR="00A956BB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оформлени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я</w:t>
      </w:r>
      <w:r w:rsidR="00A956BB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исполнительной монтажной документации </w:t>
      </w:r>
      <w:r w:rsidR="00B5613E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ленточных катучих конвейеров</w:t>
      </w:r>
      <w:r w:rsidR="00736073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ст. №7, №7А, лопастных питателей ст. 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1А,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2А,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1Б,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2Б,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1В,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2В,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ЛП 1Е, 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>№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>ЛП 2Е</w:t>
      </w:r>
      <w:r w:rsidR="00736073" w:rsidRPr="00EC2A6A">
        <w:rPr>
          <w:rFonts w:ascii="Times New Roman" w:eastAsia="Arial Unicode MS" w:hAnsi="Times New Roman" w:cs="Times New Roman"/>
          <w:bCs/>
          <w:color w:val="auto"/>
          <w:sz w:val="22"/>
          <w:szCs w:val="22"/>
        </w:rPr>
        <w:t xml:space="preserve"> производства фирмы 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«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NIPPON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CONVEYOR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CO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LTD</w:t>
      </w:r>
      <w:r w:rsidR="00736073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» смонтированных в здании </w:t>
      </w:r>
      <w:r w:rsidR="00A956BB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>у</w:t>
      </w:r>
      <w:r w:rsidR="00736073" w:rsidRPr="00EC2A6A">
        <w:rPr>
          <w:rFonts w:ascii="Times New Roman" w:eastAsia="Arial Unicode MS" w:hAnsi="Times New Roman" w:cs="Times New Roman"/>
          <w:color w:val="auto"/>
          <w:sz w:val="22"/>
          <w:szCs w:val="22"/>
        </w:rPr>
        <w:t xml:space="preserve">зла приёма топлива филиала «Березовская ГРЭС» ПАО «Юнипро». </w:t>
      </w:r>
    </w:p>
    <w:p w14:paraId="1E959B11" w14:textId="77777777" w:rsidR="00472008" w:rsidRPr="00EC2A6A" w:rsidRDefault="00472008" w:rsidP="00472008">
      <w:pPr>
        <w:pStyle w:val="af1"/>
        <w:rPr>
          <w:rFonts w:ascii="Times New Roman" w:hAnsi="Times New Roman" w:cs="Times New Roman"/>
          <w:color w:val="auto"/>
          <w:sz w:val="22"/>
          <w:szCs w:val="22"/>
        </w:rPr>
      </w:pPr>
    </w:p>
    <w:p w14:paraId="33653178" w14:textId="77777777" w:rsidR="00FD5056" w:rsidRPr="00EC2A6A" w:rsidRDefault="004F1A6F" w:rsidP="00DB3035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Cs/>
          <w:szCs w:val="22"/>
          <w:shd w:val="clear" w:color="auto" w:fill="FFFFFF"/>
          <w:lang w:eastAsia="en-US"/>
        </w:rPr>
        <w:t>Цель проведения работ</w:t>
      </w:r>
    </w:p>
    <w:p w14:paraId="5DF18F8C" w14:textId="5E9E3F26" w:rsidR="0083237F" w:rsidRPr="00EC2A6A" w:rsidRDefault="0083237F" w:rsidP="00C40F9D">
      <w:pPr>
        <w:pStyle w:val="1"/>
        <w:keepNext w:val="0"/>
        <w:keepLines w:val="0"/>
        <w:widowControl w:val="0"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t xml:space="preserve">Целью работ по настоящему Техническому заданию является определение состояния конструктивов и механической части конвейеров и лопастных питателей, </w:t>
      </w:r>
      <w:r w:rsidR="00971EE9" w:rsidRPr="00EC2A6A">
        <w:rPr>
          <w:rFonts w:ascii="Times New Roman" w:hAnsi="Times New Roman" w:cs="Times New Roman"/>
          <w:b w:val="0"/>
          <w:szCs w:val="22"/>
        </w:rPr>
        <w:t xml:space="preserve">а также подтверждение соответствия выполненных работ требованиям проекту, действующим нормам и правилам, </w:t>
      </w:r>
      <w:r w:rsidRPr="00EC2A6A">
        <w:rPr>
          <w:rFonts w:ascii="Times New Roman" w:hAnsi="Times New Roman" w:cs="Times New Roman"/>
          <w:b w:val="0"/>
          <w:szCs w:val="22"/>
        </w:rPr>
        <w:t>а именно:</w:t>
      </w:r>
    </w:p>
    <w:p w14:paraId="21795C14" w14:textId="77777777" w:rsidR="000D0C3E" w:rsidRPr="00EC2A6A" w:rsidRDefault="0083237F" w:rsidP="00B44061">
      <w:pPr>
        <w:pStyle w:val="1"/>
        <w:keepNext w:val="0"/>
        <w:keepLines w:val="0"/>
        <w:widowControl w:val="0"/>
        <w:numPr>
          <w:ilvl w:val="0"/>
          <w:numId w:val="22"/>
        </w:numPr>
        <w:spacing w:before="0" w:after="0" w:line="276" w:lineRule="auto"/>
        <w:ind w:left="993" w:hanging="426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t>о</w:t>
      </w:r>
      <w:r w:rsidR="00FD5056" w:rsidRPr="00EC2A6A">
        <w:rPr>
          <w:rFonts w:ascii="Times New Roman" w:hAnsi="Times New Roman" w:cs="Times New Roman"/>
          <w:b w:val="0"/>
          <w:szCs w:val="22"/>
        </w:rPr>
        <w:t xml:space="preserve">пределение </w:t>
      </w:r>
      <w:r w:rsidR="00971EE9" w:rsidRPr="00EC2A6A">
        <w:rPr>
          <w:rFonts w:ascii="Times New Roman" w:hAnsi="Times New Roman" w:cs="Times New Roman"/>
          <w:b w:val="0"/>
          <w:szCs w:val="22"/>
        </w:rPr>
        <w:t xml:space="preserve">соответствия </w:t>
      </w:r>
      <w:r w:rsidR="00FD5056" w:rsidRPr="00EC2A6A">
        <w:rPr>
          <w:rFonts w:ascii="Times New Roman" w:hAnsi="Times New Roman" w:cs="Times New Roman"/>
          <w:b w:val="0"/>
          <w:szCs w:val="22"/>
        </w:rPr>
        <w:t xml:space="preserve">выполненных монтажных работ в части конструктива оборудования конвейеров и лопастных питателей, смонтированных </w:t>
      </w:r>
      <w:r w:rsidR="004A3687" w:rsidRPr="00EC2A6A">
        <w:rPr>
          <w:rFonts w:ascii="Times New Roman" w:hAnsi="Times New Roman" w:cs="Times New Roman"/>
          <w:b w:val="0"/>
          <w:szCs w:val="22"/>
        </w:rPr>
        <w:t>опорных, натяжных и</w:t>
      </w:r>
      <w:r w:rsidR="00FD5056" w:rsidRPr="00EC2A6A">
        <w:rPr>
          <w:rFonts w:ascii="Times New Roman" w:hAnsi="Times New Roman" w:cs="Times New Roman"/>
          <w:b w:val="0"/>
          <w:szCs w:val="22"/>
        </w:rPr>
        <w:t xml:space="preserve"> приводных механизмов</w:t>
      </w:r>
      <w:r w:rsidR="004A3687" w:rsidRPr="00EC2A6A">
        <w:rPr>
          <w:rFonts w:ascii="Times New Roman" w:hAnsi="Times New Roman" w:cs="Times New Roman"/>
          <w:b w:val="0"/>
          <w:szCs w:val="22"/>
        </w:rPr>
        <w:t xml:space="preserve"> конвейеров и лопастных питателей</w:t>
      </w:r>
      <w:r w:rsidR="00FD5056" w:rsidRPr="00EC2A6A">
        <w:rPr>
          <w:rFonts w:ascii="Times New Roman" w:hAnsi="Times New Roman" w:cs="Times New Roman"/>
          <w:b w:val="0"/>
          <w:szCs w:val="22"/>
        </w:rPr>
        <w:t>,</w:t>
      </w:r>
      <w:r w:rsidR="004A3687" w:rsidRPr="00EC2A6A">
        <w:rPr>
          <w:rFonts w:ascii="Times New Roman" w:hAnsi="Times New Roman" w:cs="Times New Roman"/>
          <w:b w:val="0"/>
          <w:szCs w:val="22"/>
        </w:rPr>
        <w:t xml:space="preserve"> путей передвижения конвейеров и лопастных питателей </w:t>
      </w:r>
      <w:r w:rsidR="00971EE9" w:rsidRPr="00EC2A6A">
        <w:rPr>
          <w:rFonts w:ascii="Times New Roman" w:hAnsi="Times New Roman" w:cs="Times New Roman"/>
          <w:b w:val="0"/>
          <w:szCs w:val="22"/>
        </w:rPr>
        <w:t>требованиям</w:t>
      </w:r>
      <w:r w:rsidR="004A3687" w:rsidRPr="00EC2A6A">
        <w:rPr>
          <w:rFonts w:ascii="Times New Roman" w:hAnsi="Times New Roman" w:cs="Times New Roman"/>
          <w:b w:val="0"/>
          <w:szCs w:val="22"/>
        </w:rPr>
        <w:t xml:space="preserve"> технической документации производителя оборудования фирмы «NIPPON CONVEYOR CO LTD», проектной документации фирмы АО «Зарубежэнергопроект» и нормативно-технической документации</w:t>
      </w:r>
      <w:r w:rsidR="000D0C3E" w:rsidRPr="00EC2A6A">
        <w:rPr>
          <w:rFonts w:ascii="Times New Roman" w:hAnsi="Times New Roman" w:cs="Times New Roman"/>
          <w:b w:val="0"/>
          <w:szCs w:val="22"/>
        </w:rPr>
        <w:t>;</w:t>
      </w:r>
    </w:p>
    <w:p w14:paraId="136A4E09" w14:textId="52703BE7" w:rsidR="00B44061" w:rsidRPr="00EC2A6A" w:rsidRDefault="00B44061" w:rsidP="00B44061">
      <w:pPr>
        <w:pStyle w:val="1"/>
        <w:keepNext w:val="0"/>
        <w:keepLines w:val="0"/>
        <w:widowControl w:val="0"/>
        <w:numPr>
          <w:ilvl w:val="0"/>
          <w:numId w:val="22"/>
        </w:numPr>
        <w:spacing w:before="0" w:after="0" w:line="276" w:lineRule="auto"/>
        <w:ind w:left="993" w:hanging="426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t>техническая оценка состояния металлоконструкций конвейеров и лопастных питателей;</w:t>
      </w:r>
    </w:p>
    <w:p w14:paraId="0FBD7B65" w14:textId="77777777" w:rsidR="000D0C3E" w:rsidRPr="00EC2A6A" w:rsidRDefault="0083237F" w:rsidP="00B44061">
      <w:pPr>
        <w:pStyle w:val="1"/>
        <w:keepNext w:val="0"/>
        <w:keepLines w:val="0"/>
        <w:widowControl w:val="0"/>
        <w:numPr>
          <w:ilvl w:val="0"/>
          <w:numId w:val="22"/>
        </w:numPr>
        <w:spacing w:before="0" w:after="0" w:line="276" w:lineRule="auto"/>
        <w:ind w:left="993" w:hanging="426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t>т</w:t>
      </w:r>
      <w:r w:rsidR="00705576" w:rsidRPr="00EC2A6A">
        <w:rPr>
          <w:rFonts w:ascii="Times New Roman" w:hAnsi="Times New Roman" w:cs="Times New Roman"/>
          <w:b w:val="0"/>
          <w:szCs w:val="22"/>
        </w:rPr>
        <w:t>ехническая оценка состояния смонтированных приводных механизмов ко</w:t>
      </w:r>
      <w:r w:rsidRPr="00EC2A6A">
        <w:rPr>
          <w:rFonts w:ascii="Times New Roman" w:hAnsi="Times New Roman" w:cs="Times New Roman"/>
          <w:b w:val="0"/>
          <w:szCs w:val="22"/>
        </w:rPr>
        <w:t>нвейеров и лопастных питателей;</w:t>
      </w:r>
    </w:p>
    <w:p w14:paraId="36B6E329" w14:textId="14077D2E" w:rsidR="00B44061" w:rsidRPr="00EC2A6A" w:rsidRDefault="00B44061" w:rsidP="00B44061">
      <w:pPr>
        <w:pStyle w:val="ae"/>
        <w:numPr>
          <w:ilvl w:val="0"/>
          <w:numId w:val="22"/>
        </w:numPr>
        <w:spacing w:line="276" w:lineRule="auto"/>
        <w:ind w:left="993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техническая оценка состояния приводных, натяжных, отклоняющих и т.д. барабанов, роликоопор;</w:t>
      </w:r>
    </w:p>
    <w:p w14:paraId="48FC248B" w14:textId="3AEA4298" w:rsidR="004F11B0" w:rsidRPr="00EC2A6A" w:rsidRDefault="004F11B0" w:rsidP="004F11B0">
      <w:pPr>
        <w:pStyle w:val="1"/>
        <w:keepNext w:val="0"/>
        <w:keepLines w:val="0"/>
        <w:widowControl w:val="0"/>
        <w:numPr>
          <w:ilvl w:val="0"/>
          <w:numId w:val="22"/>
        </w:numPr>
        <w:spacing w:before="0" w:after="0" w:line="276" w:lineRule="auto"/>
        <w:ind w:left="993" w:hanging="426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t>определение дефектов/несоответствий монтажа и составление ведомостей обнаруженных несоответствий и остаточных монтаж</w:t>
      </w:r>
      <w:r w:rsidR="00011DFA" w:rsidRPr="00EC2A6A">
        <w:rPr>
          <w:rFonts w:ascii="Times New Roman" w:hAnsi="Times New Roman" w:cs="Times New Roman"/>
          <w:b w:val="0"/>
          <w:szCs w:val="22"/>
        </w:rPr>
        <w:t>ных работ</w:t>
      </w:r>
      <w:r w:rsidRPr="00EC2A6A">
        <w:rPr>
          <w:rFonts w:ascii="Times New Roman" w:hAnsi="Times New Roman" w:cs="Times New Roman"/>
          <w:b w:val="0"/>
          <w:szCs w:val="22"/>
        </w:rPr>
        <w:t>;</w:t>
      </w:r>
    </w:p>
    <w:p w14:paraId="4F2A85D6" w14:textId="77777777" w:rsidR="000D0C3E" w:rsidRPr="00EC2A6A" w:rsidRDefault="0083237F" w:rsidP="00B44061">
      <w:pPr>
        <w:pStyle w:val="1"/>
        <w:keepNext w:val="0"/>
        <w:keepLines w:val="0"/>
        <w:widowControl w:val="0"/>
        <w:numPr>
          <w:ilvl w:val="0"/>
          <w:numId w:val="22"/>
        </w:numPr>
        <w:spacing w:before="0" w:after="0" w:line="276" w:lineRule="auto"/>
        <w:ind w:left="993" w:hanging="426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lastRenderedPageBreak/>
        <w:t>т</w:t>
      </w:r>
      <w:r w:rsidR="0010279D" w:rsidRPr="00EC2A6A">
        <w:rPr>
          <w:rFonts w:ascii="Times New Roman" w:hAnsi="Times New Roman" w:cs="Times New Roman"/>
          <w:b w:val="0"/>
          <w:szCs w:val="22"/>
        </w:rPr>
        <w:t xml:space="preserve">ехническое сопровождение </w:t>
      </w:r>
      <w:r w:rsidR="00971EE9" w:rsidRPr="00EC2A6A">
        <w:rPr>
          <w:rFonts w:ascii="Times New Roman" w:hAnsi="Times New Roman" w:cs="Times New Roman"/>
          <w:b w:val="0"/>
          <w:szCs w:val="22"/>
        </w:rPr>
        <w:t xml:space="preserve">процесса </w:t>
      </w:r>
      <w:r w:rsidR="0010279D" w:rsidRPr="00EC2A6A">
        <w:rPr>
          <w:rFonts w:ascii="Times New Roman" w:hAnsi="Times New Roman" w:cs="Times New Roman"/>
          <w:b w:val="0"/>
          <w:szCs w:val="22"/>
        </w:rPr>
        <w:t>устранения выявленных несоответствий и монтажных недоделок по оборудованию конвейеров и лопастных питателей, а также техническое сопровождение в периоды пусковых операций, комплексного опробования оборудования УПТ, при проведении итоговой проверки органами Ростехнадзора до ввода оборудования в эксплуатацию</w:t>
      </w:r>
      <w:r w:rsidR="00971EE9" w:rsidRPr="00EC2A6A">
        <w:rPr>
          <w:rFonts w:ascii="Times New Roman" w:hAnsi="Times New Roman" w:cs="Times New Roman"/>
          <w:b w:val="0"/>
          <w:szCs w:val="22"/>
        </w:rPr>
        <w:t>;</w:t>
      </w:r>
    </w:p>
    <w:p w14:paraId="10AB67AD" w14:textId="791253EC" w:rsidR="004612C3" w:rsidRPr="00EC2A6A" w:rsidRDefault="00971EE9" w:rsidP="00B44061">
      <w:pPr>
        <w:pStyle w:val="1"/>
        <w:keepNext w:val="0"/>
        <w:keepLines w:val="0"/>
        <w:widowControl w:val="0"/>
        <w:numPr>
          <w:ilvl w:val="0"/>
          <w:numId w:val="22"/>
        </w:numPr>
        <w:spacing w:before="0" w:after="0" w:line="276" w:lineRule="auto"/>
        <w:ind w:left="993" w:hanging="426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Fonts w:ascii="Times New Roman" w:hAnsi="Times New Roman" w:cs="Times New Roman"/>
          <w:b w:val="0"/>
          <w:szCs w:val="22"/>
        </w:rPr>
        <w:t>составление отчётной документации.</w:t>
      </w:r>
      <w:r w:rsidR="0010279D" w:rsidRPr="00EC2A6A">
        <w:rPr>
          <w:rFonts w:ascii="Times New Roman" w:hAnsi="Times New Roman" w:cs="Times New Roman"/>
          <w:b w:val="0"/>
          <w:szCs w:val="22"/>
        </w:rPr>
        <w:t xml:space="preserve">  </w:t>
      </w:r>
    </w:p>
    <w:p w14:paraId="74FDC069" w14:textId="4A22E64E" w:rsidR="005645C5" w:rsidRPr="00EC2A6A" w:rsidRDefault="005645C5" w:rsidP="00DB3035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jc w:val="both"/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</w:pPr>
      <w:r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>Краткая техническая характеристика оборудования и систем</w:t>
      </w:r>
    </w:p>
    <w:p w14:paraId="2655035C" w14:textId="255E3DC5" w:rsidR="005645C5" w:rsidRPr="00EC2A6A" w:rsidRDefault="005645C5" w:rsidP="00DB3035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Настоящим Техническим заданием предусматриваются работы по оборудованию ленточных катучих реверсивных конвейеров ст. №7 и №7А, оборудованию лопастных питателей ст. №ЛП 1А, №ЛП 2А, №ЛП 1Б, №ЛП 2Б, №ЛП 1В, №ЛП 2В, №ЛП 1Е, №ЛП 2Е производства фирмы «NIPPON CONVEYOR CO LTD»</w:t>
      </w:r>
      <w:r w:rsidR="00971EE9"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смонтированных в здании </w:t>
      </w:r>
      <w:r w:rsidR="00971EE9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Узла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приема топлива филиала «Березовская ГРЭС» ПАО «Юнипро».</w:t>
      </w:r>
    </w:p>
    <w:p w14:paraId="16090525" w14:textId="1F10708E" w:rsidR="00056D0F" w:rsidRPr="00EC2A6A" w:rsidRDefault="00DF21A6" w:rsidP="00DF21A6">
      <w:pPr>
        <w:widowControl w:val="0"/>
        <w:spacing w:line="276" w:lineRule="auto"/>
        <w:jc w:val="both"/>
        <w:rPr>
          <w:rFonts w:ascii="Times New Roman" w:hAnsi="Times New Roman" w:cs="Times New Roman"/>
          <w:b/>
          <w:i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Основные т</w:t>
      </w:r>
      <w:r w:rsidR="00C40F9D"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ехническ</w:t>
      </w:r>
      <w:r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ие</w:t>
      </w:r>
      <w:r w:rsidR="00C40F9D"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 xml:space="preserve"> характеристик</w:t>
      </w:r>
      <w:r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и</w:t>
      </w:r>
      <w:r w:rsidR="00C40F9D"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 xml:space="preserve"> </w:t>
      </w:r>
      <w:r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 xml:space="preserve">ленточного катучего </w:t>
      </w:r>
      <w:r w:rsidR="00C40F9D"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конвейер</w:t>
      </w:r>
      <w:r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а</w:t>
      </w:r>
      <w:r w:rsidR="00C40F9D"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: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799"/>
      </w:tblGrid>
      <w:tr w:rsidR="00A96326" w:rsidRPr="00EC2A6A" w14:paraId="378D2B73" w14:textId="77777777" w:rsidTr="0067121C">
        <w:tc>
          <w:tcPr>
            <w:tcW w:w="3397" w:type="dxa"/>
          </w:tcPr>
          <w:p w14:paraId="6E9B46A3" w14:textId="5720BAFA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Тип:</w:t>
            </w:r>
          </w:p>
        </w:tc>
        <w:tc>
          <w:tcPr>
            <w:tcW w:w="6799" w:type="dxa"/>
          </w:tcPr>
          <w:p w14:paraId="55F1C7DC" w14:textId="1DB1E091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Самопередвигающийся реверсивный ленточный</w:t>
            </w:r>
          </w:p>
        </w:tc>
      </w:tr>
      <w:tr w:rsidR="00A96326" w:rsidRPr="00EC2A6A" w14:paraId="098D8B28" w14:textId="77777777" w:rsidTr="0067121C">
        <w:tc>
          <w:tcPr>
            <w:tcW w:w="3397" w:type="dxa"/>
          </w:tcPr>
          <w:p w14:paraId="3DC89D2A" w14:textId="2CC2347F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Производительность:</w:t>
            </w:r>
          </w:p>
        </w:tc>
        <w:tc>
          <w:tcPr>
            <w:tcW w:w="6799" w:type="dxa"/>
          </w:tcPr>
          <w:p w14:paraId="54422B8C" w14:textId="5701731C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макс. 5000 т/ч (уголь)</w:t>
            </w:r>
          </w:p>
        </w:tc>
      </w:tr>
      <w:tr w:rsidR="00A96326" w:rsidRPr="00EC2A6A" w14:paraId="512B6590" w14:textId="77777777" w:rsidTr="0067121C">
        <w:tc>
          <w:tcPr>
            <w:tcW w:w="3397" w:type="dxa"/>
          </w:tcPr>
          <w:p w14:paraId="16202339" w14:textId="6DA9DA0E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Ширина ленты:</w:t>
            </w:r>
          </w:p>
        </w:tc>
        <w:tc>
          <w:tcPr>
            <w:tcW w:w="6799" w:type="dxa"/>
          </w:tcPr>
          <w:p w14:paraId="69F40331" w14:textId="281F2DFE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2000 мм</w:t>
            </w:r>
          </w:p>
        </w:tc>
      </w:tr>
      <w:tr w:rsidR="00A96326" w:rsidRPr="00EC2A6A" w14:paraId="4502B512" w14:textId="77777777" w:rsidTr="0067121C">
        <w:tc>
          <w:tcPr>
            <w:tcW w:w="3397" w:type="dxa"/>
          </w:tcPr>
          <w:p w14:paraId="08E41B55" w14:textId="4F343A1F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Скорость ленты:</w:t>
            </w:r>
          </w:p>
        </w:tc>
        <w:tc>
          <w:tcPr>
            <w:tcW w:w="6799" w:type="dxa"/>
          </w:tcPr>
          <w:p w14:paraId="31F95370" w14:textId="0E0B04C4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200 м/мин</w:t>
            </w:r>
          </w:p>
        </w:tc>
      </w:tr>
      <w:tr w:rsidR="00A96326" w:rsidRPr="00EC2A6A" w14:paraId="46901BE2" w14:textId="77777777" w:rsidTr="0067121C">
        <w:tc>
          <w:tcPr>
            <w:tcW w:w="3397" w:type="dxa"/>
          </w:tcPr>
          <w:p w14:paraId="13E95506" w14:textId="26CC138B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Длина конвейера:</w:t>
            </w:r>
          </w:p>
        </w:tc>
        <w:tc>
          <w:tcPr>
            <w:tcW w:w="6799" w:type="dxa"/>
          </w:tcPr>
          <w:p w14:paraId="796F86B7" w14:textId="5FBAD018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51 м</w:t>
            </w:r>
          </w:p>
        </w:tc>
      </w:tr>
      <w:tr w:rsidR="00A96326" w:rsidRPr="00EC2A6A" w14:paraId="211EE628" w14:textId="77777777" w:rsidTr="0067121C">
        <w:tc>
          <w:tcPr>
            <w:tcW w:w="3397" w:type="dxa"/>
          </w:tcPr>
          <w:p w14:paraId="218A7B41" w14:textId="7E169302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Скорость движения конвейера:</w:t>
            </w:r>
          </w:p>
        </w:tc>
        <w:tc>
          <w:tcPr>
            <w:tcW w:w="6799" w:type="dxa"/>
          </w:tcPr>
          <w:p w14:paraId="58A73165" w14:textId="4312B9EC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11,8 м/мин</w:t>
            </w:r>
          </w:p>
        </w:tc>
      </w:tr>
      <w:tr w:rsidR="00A96326" w:rsidRPr="00EC2A6A" w14:paraId="703118B6" w14:textId="77777777" w:rsidTr="0067121C">
        <w:tc>
          <w:tcPr>
            <w:tcW w:w="3397" w:type="dxa"/>
          </w:tcPr>
          <w:p w14:paraId="397046AD" w14:textId="3D21EA2E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 xml:space="preserve">Расстояние </w:t>
            </w:r>
            <w:r w:rsidR="00DF21A6" w:rsidRPr="00EC2A6A">
              <w:rPr>
                <w:rFonts w:ascii="Times New Roman" w:hAnsi="Times New Roman" w:cs="Times New Roman"/>
                <w:color w:val="auto"/>
              </w:rPr>
              <w:t>пере</w:t>
            </w:r>
            <w:r w:rsidRPr="00EC2A6A">
              <w:rPr>
                <w:rFonts w:ascii="Times New Roman" w:hAnsi="Times New Roman" w:cs="Times New Roman"/>
                <w:color w:val="auto"/>
              </w:rPr>
              <w:t>движения:</w:t>
            </w:r>
          </w:p>
        </w:tc>
        <w:tc>
          <w:tcPr>
            <w:tcW w:w="6799" w:type="dxa"/>
          </w:tcPr>
          <w:p w14:paraId="235432E4" w14:textId="27FE54AB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56 м (рабочий диапазон)</w:t>
            </w:r>
          </w:p>
        </w:tc>
      </w:tr>
      <w:tr w:rsidR="00A96326" w:rsidRPr="00EC2A6A" w14:paraId="2834D167" w14:textId="77777777" w:rsidTr="0067121C">
        <w:tc>
          <w:tcPr>
            <w:tcW w:w="3397" w:type="dxa"/>
          </w:tcPr>
          <w:p w14:paraId="268DEDB0" w14:textId="77777777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799" w:type="dxa"/>
          </w:tcPr>
          <w:p w14:paraId="2DE43E3F" w14:textId="435039DD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56,6 м (макс. расстояние передвижения)</w:t>
            </w:r>
          </w:p>
        </w:tc>
      </w:tr>
      <w:tr w:rsidR="00A96326" w:rsidRPr="00EC2A6A" w14:paraId="4BA1A720" w14:textId="77777777" w:rsidTr="0067121C">
        <w:tc>
          <w:tcPr>
            <w:tcW w:w="3397" w:type="dxa"/>
          </w:tcPr>
          <w:p w14:paraId="4B163267" w14:textId="435B1F4E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Ширина колеи</w:t>
            </w:r>
          </w:p>
        </w:tc>
        <w:tc>
          <w:tcPr>
            <w:tcW w:w="6799" w:type="dxa"/>
          </w:tcPr>
          <w:p w14:paraId="2D986D30" w14:textId="5E082A20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3000 мм (между осями рельсов)</w:t>
            </w:r>
          </w:p>
        </w:tc>
      </w:tr>
      <w:tr w:rsidR="00A96326" w:rsidRPr="00EC2A6A" w14:paraId="05151D2F" w14:textId="77777777" w:rsidTr="0067121C">
        <w:tc>
          <w:tcPr>
            <w:tcW w:w="3397" w:type="dxa"/>
          </w:tcPr>
          <w:p w14:paraId="5085D0B1" w14:textId="7A44FA31" w:rsidR="00C40F9D" w:rsidRPr="00EC2A6A" w:rsidRDefault="00C40F9D" w:rsidP="0067121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Типы приводов:</w:t>
            </w:r>
          </w:p>
        </w:tc>
        <w:tc>
          <w:tcPr>
            <w:tcW w:w="6799" w:type="dxa"/>
          </w:tcPr>
          <w:p w14:paraId="38A3F5AF" w14:textId="77777777" w:rsidR="00C40F9D" w:rsidRPr="00EC2A6A" w:rsidRDefault="00C40F9D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6326" w:rsidRPr="00EC2A6A" w14:paraId="6DA64730" w14:textId="77777777" w:rsidTr="0067121C">
        <w:tc>
          <w:tcPr>
            <w:tcW w:w="3397" w:type="dxa"/>
          </w:tcPr>
          <w:p w14:paraId="34C81965" w14:textId="7A4D5106" w:rsidR="00C40F9D" w:rsidRPr="00EC2A6A" w:rsidRDefault="0067121C" w:rsidP="0067121C">
            <w:pPr>
              <w:widowControl w:val="0"/>
              <w:ind w:left="17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приводной барабан ленты</w:t>
            </w:r>
          </w:p>
        </w:tc>
        <w:tc>
          <w:tcPr>
            <w:tcW w:w="6799" w:type="dxa"/>
          </w:tcPr>
          <w:p w14:paraId="7B830D68" w14:textId="651645E0" w:rsidR="00C40F9D" w:rsidRPr="00EC2A6A" w:rsidRDefault="0067121C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 xml:space="preserve">электродвигатель 110кВт с ЧРП + </w:t>
            </w:r>
            <w:r w:rsidRPr="00EC2A6A">
              <w:rPr>
                <w:rFonts w:ascii="Times New Roman" w:hAnsi="Times New Roman" w:cs="Times New Roman"/>
                <w:color w:val="auto"/>
                <w:u w:val="single"/>
              </w:rPr>
              <w:t>гидромуфта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 + редуктор (1 компл.)</w:t>
            </w:r>
          </w:p>
        </w:tc>
      </w:tr>
      <w:tr w:rsidR="00A96326" w:rsidRPr="00EC2A6A" w14:paraId="4DFE1D9A" w14:textId="77777777" w:rsidTr="0067121C">
        <w:tc>
          <w:tcPr>
            <w:tcW w:w="3397" w:type="dxa"/>
          </w:tcPr>
          <w:p w14:paraId="691E5B32" w14:textId="6515EE3E" w:rsidR="00C40F9D" w:rsidRPr="00EC2A6A" w:rsidRDefault="0067121C" w:rsidP="0067121C">
            <w:pPr>
              <w:widowControl w:val="0"/>
              <w:ind w:left="17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ходовая часть</w:t>
            </w:r>
          </w:p>
        </w:tc>
        <w:tc>
          <w:tcPr>
            <w:tcW w:w="6799" w:type="dxa"/>
          </w:tcPr>
          <w:p w14:paraId="4C9D6A26" w14:textId="76F553A2" w:rsidR="00C40F9D" w:rsidRPr="00EC2A6A" w:rsidRDefault="0067121C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электродвигатель 7,5кВт + редуктор (2 компл.)</w:t>
            </w:r>
          </w:p>
        </w:tc>
      </w:tr>
      <w:tr w:rsidR="00A96326" w:rsidRPr="00EC2A6A" w14:paraId="0BCF6DD5" w14:textId="77777777" w:rsidTr="0067121C">
        <w:tc>
          <w:tcPr>
            <w:tcW w:w="3397" w:type="dxa"/>
          </w:tcPr>
          <w:p w14:paraId="104A2304" w14:textId="267D0CAF" w:rsidR="00C40F9D" w:rsidRPr="00EC2A6A" w:rsidRDefault="0067121C" w:rsidP="0067121C">
            <w:pPr>
              <w:widowControl w:val="0"/>
              <w:ind w:left="171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натяжное устройство ленты</w:t>
            </w:r>
          </w:p>
        </w:tc>
        <w:tc>
          <w:tcPr>
            <w:tcW w:w="6799" w:type="dxa"/>
          </w:tcPr>
          <w:p w14:paraId="072E0701" w14:textId="403CC8EF" w:rsidR="00C40F9D" w:rsidRPr="00EC2A6A" w:rsidRDefault="0067121C" w:rsidP="00C40F9D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электродвигатель 3,7кВт + редуктор (1 компл.)</w:t>
            </w:r>
          </w:p>
        </w:tc>
      </w:tr>
    </w:tbl>
    <w:p w14:paraId="12317285" w14:textId="1D475005" w:rsidR="00C40F9D" w:rsidRPr="00EC2A6A" w:rsidRDefault="00DF21A6" w:rsidP="00DF21A6">
      <w:pPr>
        <w:widowControl w:val="0"/>
        <w:spacing w:before="240" w:line="276" w:lineRule="auto"/>
        <w:jc w:val="both"/>
        <w:rPr>
          <w:rFonts w:ascii="Times New Roman" w:hAnsi="Times New Roman" w:cs="Times New Roman"/>
          <w:b/>
          <w:i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b/>
          <w:i/>
          <w:color w:val="auto"/>
          <w:sz w:val="22"/>
          <w:szCs w:val="22"/>
        </w:rPr>
        <w:t>Основные технические характеристики лопастного питателя: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799"/>
      </w:tblGrid>
      <w:tr w:rsidR="00A96326" w:rsidRPr="00EC2A6A" w14:paraId="045F1BFE" w14:textId="77777777" w:rsidTr="002168A0">
        <w:tc>
          <w:tcPr>
            <w:tcW w:w="3397" w:type="dxa"/>
            <w:vAlign w:val="bottom"/>
          </w:tcPr>
          <w:p w14:paraId="7B6D54D8" w14:textId="497359CC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Модель:</w:t>
            </w:r>
          </w:p>
        </w:tc>
        <w:tc>
          <w:tcPr>
            <w:tcW w:w="6799" w:type="dxa"/>
            <w:vAlign w:val="bottom"/>
          </w:tcPr>
          <w:p w14:paraId="2C5CEF8F" w14:textId="6948CDC2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3800А</w:t>
            </w:r>
          </w:p>
        </w:tc>
      </w:tr>
      <w:tr w:rsidR="00A96326" w:rsidRPr="00EC2A6A" w14:paraId="7A3994C9" w14:textId="77777777" w:rsidTr="002168A0">
        <w:tc>
          <w:tcPr>
            <w:tcW w:w="3397" w:type="dxa"/>
            <w:vAlign w:val="bottom"/>
          </w:tcPr>
          <w:p w14:paraId="4FC186FC" w14:textId="290A85D6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Производительность:</w:t>
            </w:r>
          </w:p>
        </w:tc>
        <w:tc>
          <w:tcPr>
            <w:tcW w:w="6799" w:type="dxa"/>
            <w:vAlign w:val="bottom"/>
          </w:tcPr>
          <w:p w14:paraId="4E6455BA" w14:textId="29CEAA64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350 – 1250 т/час (каменный уголь)</w:t>
            </w:r>
          </w:p>
        </w:tc>
      </w:tr>
      <w:tr w:rsidR="00A96326" w:rsidRPr="00EC2A6A" w14:paraId="7321A850" w14:textId="77777777" w:rsidTr="002168A0">
        <w:tc>
          <w:tcPr>
            <w:tcW w:w="3397" w:type="dxa"/>
            <w:vAlign w:val="bottom"/>
          </w:tcPr>
          <w:p w14:paraId="0E0DE985" w14:textId="786B8030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Диаметр лопастного колеса:</w:t>
            </w:r>
          </w:p>
        </w:tc>
        <w:tc>
          <w:tcPr>
            <w:tcW w:w="6799" w:type="dxa"/>
            <w:vAlign w:val="bottom"/>
          </w:tcPr>
          <w:p w14:paraId="46C44897" w14:textId="4F21A4AD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3800 мм</w:t>
            </w:r>
          </w:p>
        </w:tc>
      </w:tr>
      <w:tr w:rsidR="00A96326" w:rsidRPr="00EC2A6A" w14:paraId="4504D83B" w14:textId="77777777" w:rsidTr="002168A0">
        <w:tc>
          <w:tcPr>
            <w:tcW w:w="3397" w:type="dxa"/>
            <w:vAlign w:val="bottom"/>
          </w:tcPr>
          <w:p w14:paraId="6D42EEA2" w14:textId="58B768C6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Число лопастей:</w:t>
            </w:r>
          </w:p>
        </w:tc>
        <w:tc>
          <w:tcPr>
            <w:tcW w:w="6799" w:type="dxa"/>
            <w:vAlign w:val="bottom"/>
          </w:tcPr>
          <w:p w14:paraId="3BC9BA82" w14:textId="0F3B4B4D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8 шт.</w:t>
            </w:r>
          </w:p>
        </w:tc>
      </w:tr>
      <w:tr w:rsidR="00A96326" w:rsidRPr="00EC2A6A" w14:paraId="35C7FEC9" w14:textId="77777777" w:rsidTr="002168A0">
        <w:tc>
          <w:tcPr>
            <w:tcW w:w="3397" w:type="dxa"/>
            <w:vAlign w:val="bottom"/>
          </w:tcPr>
          <w:p w14:paraId="65E82274" w14:textId="70C47481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Число оборотов лопастного колеса:</w:t>
            </w:r>
          </w:p>
        </w:tc>
        <w:tc>
          <w:tcPr>
            <w:tcW w:w="6799" w:type="dxa"/>
            <w:vAlign w:val="bottom"/>
          </w:tcPr>
          <w:p w14:paraId="157E9FE0" w14:textId="10170079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3,2 – 12,5 об/мин</w:t>
            </w:r>
          </w:p>
        </w:tc>
      </w:tr>
      <w:tr w:rsidR="00A96326" w:rsidRPr="00EC2A6A" w14:paraId="4AD3CA53" w14:textId="77777777" w:rsidTr="002168A0">
        <w:tc>
          <w:tcPr>
            <w:tcW w:w="3397" w:type="dxa"/>
            <w:vAlign w:val="bottom"/>
          </w:tcPr>
          <w:p w14:paraId="54863784" w14:textId="5D79EB63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Скорость передвижения питателя:</w:t>
            </w:r>
          </w:p>
        </w:tc>
        <w:tc>
          <w:tcPr>
            <w:tcW w:w="6799" w:type="dxa"/>
            <w:vAlign w:val="bottom"/>
          </w:tcPr>
          <w:p w14:paraId="3C0C9C45" w14:textId="4C7845FD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3,0 м/мин</w:t>
            </w:r>
          </w:p>
        </w:tc>
      </w:tr>
      <w:tr w:rsidR="00A96326" w:rsidRPr="00EC2A6A" w14:paraId="123019D9" w14:textId="77777777" w:rsidTr="002168A0">
        <w:tc>
          <w:tcPr>
            <w:tcW w:w="3397" w:type="dxa"/>
          </w:tcPr>
          <w:p w14:paraId="3A05A207" w14:textId="19B9F6C6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Расстояние передвижения:</w:t>
            </w:r>
          </w:p>
        </w:tc>
        <w:tc>
          <w:tcPr>
            <w:tcW w:w="6799" w:type="dxa"/>
          </w:tcPr>
          <w:p w14:paraId="0525B226" w14:textId="361ADF68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40,9 м (рабочий диапазон)</w:t>
            </w:r>
          </w:p>
        </w:tc>
      </w:tr>
      <w:tr w:rsidR="00A96326" w:rsidRPr="00EC2A6A" w14:paraId="0AAF69D1" w14:textId="77777777" w:rsidTr="002168A0">
        <w:tc>
          <w:tcPr>
            <w:tcW w:w="3397" w:type="dxa"/>
          </w:tcPr>
          <w:p w14:paraId="7F8DFD56" w14:textId="77777777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799" w:type="dxa"/>
          </w:tcPr>
          <w:p w14:paraId="053CDB22" w14:textId="55BF00D5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49,55 м (макс. расстояние передвижения)</w:t>
            </w:r>
          </w:p>
        </w:tc>
      </w:tr>
      <w:tr w:rsidR="00A96326" w:rsidRPr="00EC2A6A" w14:paraId="286300A3" w14:textId="77777777" w:rsidTr="002168A0">
        <w:tc>
          <w:tcPr>
            <w:tcW w:w="3397" w:type="dxa"/>
          </w:tcPr>
          <w:p w14:paraId="6AEA4A4B" w14:textId="68E193A4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Ширина колеи</w:t>
            </w:r>
          </w:p>
        </w:tc>
        <w:tc>
          <w:tcPr>
            <w:tcW w:w="6799" w:type="dxa"/>
          </w:tcPr>
          <w:p w14:paraId="39310393" w14:textId="78B582AC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3100 мм (между осями рельсов)</w:t>
            </w:r>
          </w:p>
        </w:tc>
      </w:tr>
      <w:tr w:rsidR="00A96326" w:rsidRPr="00EC2A6A" w14:paraId="0270FDD2" w14:textId="77777777" w:rsidTr="002168A0">
        <w:tc>
          <w:tcPr>
            <w:tcW w:w="3397" w:type="dxa"/>
            <w:vAlign w:val="bottom"/>
          </w:tcPr>
          <w:p w14:paraId="66899B98" w14:textId="73FA7846" w:rsidR="00DF21A6" w:rsidRPr="00EC2A6A" w:rsidRDefault="00DF21A6" w:rsidP="002168A0">
            <w:pPr>
              <w:widowControl w:val="0"/>
              <w:ind w:left="-57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Типы приводов:</w:t>
            </w:r>
          </w:p>
        </w:tc>
        <w:tc>
          <w:tcPr>
            <w:tcW w:w="6799" w:type="dxa"/>
            <w:vAlign w:val="bottom"/>
          </w:tcPr>
          <w:p w14:paraId="48230483" w14:textId="77777777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6326" w:rsidRPr="00EC2A6A" w14:paraId="45A59050" w14:textId="77777777" w:rsidTr="002168A0">
        <w:tc>
          <w:tcPr>
            <w:tcW w:w="3397" w:type="dxa"/>
          </w:tcPr>
          <w:p w14:paraId="165616B0" w14:textId="368AE773" w:rsidR="00DF21A6" w:rsidRPr="00EC2A6A" w:rsidRDefault="00DF21A6" w:rsidP="002168A0">
            <w:pPr>
              <w:widowControl w:val="0"/>
              <w:ind w:left="176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 xml:space="preserve">привод лопастного колеса </w:t>
            </w:r>
          </w:p>
        </w:tc>
        <w:tc>
          <w:tcPr>
            <w:tcW w:w="6799" w:type="dxa"/>
          </w:tcPr>
          <w:p w14:paraId="7FB108A5" w14:textId="3B3C019F" w:rsidR="00DF21A6" w:rsidRPr="00EC2A6A" w:rsidRDefault="00DF21A6" w:rsidP="00DF21A6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электродвигатель 45кВт с ЧРП + редуктор (1 компл.)</w:t>
            </w:r>
          </w:p>
        </w:tc>
      </w:tr>
      <w:tr w:rsidR="00A96326" w:rsidRPr="00EC2A6A" w14:paraId="4C7DC0C4" w14:textId="77777777" w:rsidTr="002168A0">
        <w:tc>
          <w:tcPr>
            <w:tcW w:w="3397" w:type="dxa"/>
          </w:tcPr>
          <w:p w14:paraId="56E927F4" w14:textId="687F8AD0" w:rsidR="00DF21A6" w:rsidRPr="00EC2A6A" w:rsidRDefault="00DF21A6" w:rsidP="002168A0">
            <w:pPr>
              <w:widowControl w:val="0"/>
              <w:ind w:left="176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ходовая часть</w:t>
            </w:r>
          </w:p>
        </w:tc>
        <w:tc>
          <w:tcPr>
            <w:tcW w:w="6799" w:type="dxa"/>
          </w:tcPr>
          <w:p w14:paraId="49AEA85C" w14:textId="67BA1384" w:rsidR="00DF21A6" w:rsidRPr="00EC2A6A" w:rsidRDefault="00DF21A6" w:rsidP="002168A0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 xml:space="preserve">электродвигатель </w:t>
            </w:r>
            <w:r w:rsidR="002168A0" w:rsidRPr="00EC2A6A">
              <w:rPr>
                <w:rFonts w:ascii="Times New Roman" w:hAnsi="Times New Roman" w:cs="Times New Roman"/>
                <w:color w:val="auto"/>
              </w:rPr>
              <w:t>1</w:t>
            </w:r>
            <w:r w:rsidRPr="00EC2A6A">
              <w:rPr>
                <w:rFonts w:ascii="Times New Roman" w:hAnsi="Times New Roman" w:cs="Times New Roman"/>
                <w:color w:val="auto"/>
              </w:rPr>
              <w:t>,5кВт + редуктор (2 компл.)</w:t>
            </w:r>
          </w:p>
        </w:tc>
      </w:tr>
      <w:tr w:rsidR="00DF21A6" w:rsidRPr="00EC2A6A" w14:paraId="066DF49A" w14:textId="77777777" w:rsidTr="002168A0">
        <w:tc>
          <w:tcPr>
            <w:tcW w:w="3397" w:type="dxa"/>
            <w:vAlign w:val="bottom"/>
          </w:tcPr>
          <w:p w14:paraId="5A5C5C98" w14:textId="688B924E" w:rsidR="00DF21A6" w:rsidRPr="00EC2A6A" w:rsidRDefault="002168A0" w:rsidP="002168A0">
            <w:pPr>
              <w:widowControl w:val="0"/>
              <w:ind w:left="176" w:right="-57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вентилятор охлаждения двигателя привода лопастного колеса</w:t>
            </w:r>
          </w:p>
        </w:tc>
        <w:tc>
          <w:tcPr>
            <w:tcW w:w="6799" w:type="dxa"/>
            <w:vAlign w:val="bottom"/>
          </w:tcPr>
          <w:p w14:paraId="245906FE" w14:textId="592F9A9F" w:rsidR="00DF21A6" w:rsidRPr="00EC2A6A" w:rsidRDefault="002168A0" w:rsidP="002168A0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электродвигатель 3,5кВт</w:t>
            </w:r>
          </w:p>
        </w:tc>
      </w:tr>
    </w:tbl>
    <w:p w14:paraId="53E6D41D" w14:textId="77777777" w:rsidR="002168A0" w:rsidRPr="00EC2A6A" w:rsidRDefault="002168A0" w:rsidP="00C40F9D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77386B7" w14:textId="11D3C96B" w:rsidR="005645C5" w:rsidRPr="00EC2A6A" w:rsidRDefault="005645C5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Оборудование конвейеров и лопастных питателей</w:t>
      </w:r>
      <w:r w:rsidR="00F354A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в полном объёме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было поставлено на площадку «Березовской ГРЭС»</w:t>
      </w:r>
      <w:r w:rsidR="000D0C3E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в 1986-</w:t>
      </w:r>
      <w:r w:rsidR="00F354A5" w:rsidRPr="00EC2A6A">
        <w:rPr>
          <w:rFonts w:ascii="Times New Roman" w:hAnsi="Times New Roman" w:cs="Times New Roman"/>
          <w:color w:val="auto"/>
          <w:sz w:val="22"/>
          <w:szCs w:val="22"/>
        </w:rPr>
        <w:t>1987г</w:t>
      </w:r>
      <w:r w:rsidR="000D0C3E" w:rsidRPr="00EC2A6A">
        <w:rPr>
          <w:rFonts w:ascii="Times New Roman" w:hAnsi="Times New Roman" w:cs="Times New Roman"/>
          <w:color w:val="auto"/>
          <w:sz w:val="22"/>
          <w:szCs w:val="22"/>
        </w:rPr>
        <w:t>.г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. и до момента </w:t>
      </w:r>
      <w:r w:rsidR="00F354A5" w:rsidRPr="00EC2A6A">
        <w:rPr>
          <w:rFonts w:ascii="Times New Roman" w:hAnsi="Times New Roman" w:cs="Times New Roman"/>
          <w:color w:val="auto"/>
          <w:sz w:val="22"/>
          <w:szCs w:val="22"/>
        </w:rPr>
        <w:t>начала монтажных работ (конец 2015г.) находилось в разобранном состоянии на площадках складирования Березовской ГРЭС.</w:t>
      </w:r>
    </w:p>
    <w:p w14:paraId="6CFA2821" w14:textId="0D2155E4" w:rsidR="00F354A5" w:rsidRPr="00EC2A6A" w:rsidRDefault="00F354A5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В 2008г. Независимым инженерным центром технической диагностики, экспертизы и сертификации «</w:t>
      </w:r>
      <w:proofErr w:type="spellStart"/>
      <w:r w:rsidR="00BB5A57" w:rsidRPr="00EC2A6A">
        <w:rPr>
          <w:rFonts w:ascii="Times New Roman" w:hAnsi="Times New Roman" w:cs="Times New Roman"/>
          <w:color w:val="auto"/>
          <w:sz w:val="22"/>
          <w:szCs w:val="22"/>
        </w:rPr>
        <w:t>Регионтех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сервис</w:t>
      </w:r>
      <w:proofErr w:type="spellEnd"/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» проведено обследование </w:t>
      </w:r>
      <w:r w:rsidR="00BB5A57" w:rsidRPr="00EC2A6A">
        <w:rPr>
          <w:rFonts w:ascii="Times New Roman" w:hAnsi="Times New Roman" w:cs="Times New Roman"/>
          <w:color w:val="auto"/>
          <w:sz w:val="22"/>
          <w:szCs w:val="22"/>
        </w:rPr>
        <w:t>лопастных питателей, системы катучих конвейеров, элементов и металлоконструкций конвейеров ленточных, приводных механизмов (без электрооборудования), роликоопор с механизмами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на площадках складирования оборудования. По результатам обследования выдано заключение об удовлетворительном состоянии оборудования</w:t>
      </w:r>
      <w:r w:rsidR="00BB5A5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и возможности </w:t>
      </w:r>
      <w:r w:rsidR="00434DC6" w:rsidRPr="00EC2A6A">
        <w:rPr>
          <w:rFonts w:ascii="Times New Roman" w:hAnsi="Times New Roman" w:cs="Times New Roman"/>
          <w:color w:val="auto"/>
          <w:sz w:val="22"/>
          <w:szCs w:val="22"/>
        </w:rPr>
        <w:t>допуска к монтажу</w:t>
      </w:r>
      <w:r w:rsidR="00BB5A5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при </w:t>
      </w:r>
      <w:r w:rsidR="00434DC6" w:rsidRPr="00EC2A6A">
        <w:rPr>
          <w:rFonts w:ascii="Times New Roman" w:hAnsi="Times New Roman" w:cs="Times New Roman"/>
          <w:color w:val="auto"/>
          <w:sz w:val="22"/>
          <w:szCs w:val="22"/>
        </w:rPr>
        <w:t>доукомплектовании</w:t>
      </w:r>
      <w:r w:rsidR="00BB5A5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недостающими деталями</w:t>
      </w:r>
      <w:r w:rsidR="00434DC6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(конвейерная лента и расходные материалы)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F39491A" w14:textId="6F736E20" w:rsidR="00DB6B61" w:rsidRPr="00EC2A6A" w:rsidRDefault="00DB6B61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В 2012г. ЗАО «КАСКАД» «ЭлектроМонтажнаяФирма» было проведено обследование состояния электродвигателей всех приводных механизмов конвейеров и лопастных питателей, оборудования КИПиА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lastRenderedPageBreak/>
        <w:t>конвейерной автоматики и локальных систем управления поставки завода изготовителя оборудования.</w:t>
      </w:r>
      <w:r w:rsidR="0083237F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По результатам обследования признано </w:t>
      </w:r>
      <w:r w:rsidR="00434DC6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удовлетворительным </w:t>
      </w:r>
      <w:r w:rsidR="0083237F" w:rsidRPr="00EC2A6A">
        <w:rPr>
          <w:rFonts w:ascii="Times New Roman" w:hAnsi="Times New Roman" w:cs="Times New Roman"/>
          <w:color w:val="auto"/>
          <w:sz w:val="22"/>
          <w:szCs w:val="22"/>
        </w:rPr>
        <w:t>состояние электродвигателей приводных механизмов (необходим</w:t>
      </w:r>
      <w:r w:rsidR="00434DC6" w:rsidRPr="00EC2A6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83237F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замена подшипников), оборудование конвейерной автоматики признано негодным к применению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>. В связи с этим была разработана проектно-конструкторская документация, предполагающая замену всего парка электродвигателей приводных механизмов оборудования конвейеров и лопастных питателей, оснащение основных двигателей (приводы ленты, приводы лопастей питателей) частотно-регулирующими приводами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(ЧРП)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>, а также установк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нового парка приборов КИПиА конвейерной автоматики.</w:t>
      </w:r>
      <w:r w:rsidR="009608B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E76B0" w:rsidRPr="00EC2A6A">
        <w:rPr>
          <w:rFonts w:ascii="Times New Roman" w:hAnsi="Times New Roman" w:cs="Times New Roman"/>
          <w:color w:val="auto"/>
          <w:sz w:val="22"/>
          <w:szCs w:val="22"/>
        </w:rPr>
        <w:t>Работы по разработке проектно-конструкторской документации, переоснащение приборного парка КИП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>иА</w:t>
      </w:r>
      <w:r w:rsidR="008E76B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и парка электродвигателей механизмов, а также их оснащение ЧРП выполнены</w:t>
      </w:r>
      <w:r w:rsidR="008E76B0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</w:p>
    <w:p w14:paraId="11F0BC25" w14:textId="12E0F35B" w:rsidR="00434DC6" w:rsidRPr="00EC2A6A" w:rsidRDefault="00434DC6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Необходимо отметить, что привод катучих конвейеров был уже укомплектован фирмой производителем «NIPPON CONVEYOR CO LTD» гидромуфтами, что вероятно не было учтено 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ЗАО «Уралэнерго-Союз»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68478877" w14:textId="105C985B" w:rsidR="00541FC0" w:rsidRPr="00EC2A6A" w:rsidRDefault="00434DC6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Схема 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>управления электродвигателями механизмов реализована по проекту генерального проектировщика АО «Зарубежэнергопроект». Управление осуществляется по алгоритмам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представленным заводом-изготовителем оборудования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фирм</w:t>
      </w:r>
      <w:r w:rsidR="00971EE9" w:rsidRPr="00EC2A6A">
        <w:rPr>
          <w:rFonts w:ascii="Times New Roman" w:hAnsi="Times New Roman" w:cs="Times New Roman"/>
          <w:color w:val="auto"/>
          <w:sz w:val="22"/>
          <w:szCs w:val="22"/>
        </w:rPr>
        <w:t>ой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>«NIPPON CONVEYOR CO LTD»</w:t>
      </w:r>
      <w:r w:rsidR="00971EE9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и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71EE9" w:rsidRPr="00EC2A6A">
        <w:rPr>
          <w:rFonts w:ascii="Times New Roman" w:hAnsi="Times New Roman" w:cs="Times New Roman"/>
          <w:color w:val="auto"/>
          <w:sz w:val="22"/>
          <w:szCs w:val="22"/>
        </w:rPr>
        <w:t>реализованны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>м</w:t>
      </w:r>
      <w:r w:rsidR="00971EE9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на программно-техническом комплексе 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  <w:lang w:val="en-US"/>
        </w:rPr>
        <w:t>SPPA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  <w:lang w:val="en-US"/>
        </w:rPr>
        <w:t>T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>3000 фирмой ЗАО «Интеравтоматика».</w:t>
      </w:r>
    </w:p>
    <w:p w14:paraId="216A3287" w14:textId="50A8268B" w:rsidR="00541FC0" w:rsidRPr="00EC2A6A" w:rsidRDefault="005D3A55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остояние оборудования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(оценочно) </w:t>
      </w:r>
      <w:r w:rsidR="00541FC0" w:rsidRPr="00EC2A6A">
        <w:rPr>
          <w:rFonts w:ascii="Times New Roman" w:hAnsi="Times New Roman" w:cs="Times New Roman"/>
          <w:color w:val="auto"/>
          <w:sz w:val="22"/>
          <w:szCs w:val="22"/>
        </w:rPr>
        <w:t>на момент начала проведения работ по настоящему Техническому заданию:</w:t>
      </w:r>
    </w:p>
    <w:p w14:paraId="14FD47BD" w14:textId="47B15A85" w:rsidR="00541FC0" w:rsidRPr="00EC2A6A" w:rsidRDefault="00056D0F" w:rsidP="00347AE5">
      <w:pPr>
        <w:pStyle w:val="ae"/>
        <w:widowControl w:val="0"/>
        <w:numPr>
          <w:ilvl w:val="0"/>
          <w:numId w:val="10"/>
        </w:numPr>
        <w:spacing w:line="276" w:lineRule="auto"/>
        <w:ind w:left="709" w:hanging="42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монтажная готовность оборудования конвейеров (металлоконструкции, механизмы, лента и т.д.) ст. №7 и №7А – 90%;</w:t>
      </w:r>
    </w:p>
    <w:p w14:paraId="75F131B8" w14:textId="5DDB7A89" w:rsidR="00056D0F" w:rsidRPr="00EC2A6A" w:rsidRDefault="00056D0F" w:rsidP="00347AE5">
      <w:pPr>
        <w:pStyle w:val="ae"/>
        <w:widowControl w:val="0"/>
        <w:numPr>
          <w:ilvl w:val="0"/>
          <w:numId w:val="10"/>
        </w:numPr>
        <w:spacing w:line="276" w:lineRule="auto"/>
        <w:ind w:left="709" w:hanging="42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монтажная готовность оборудования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лопастных питателей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(металлоконструкции, механизмы и т.д.) ст. №ЛП 1А, №ЛП 2А, №ЛП 1Б, №ЛП 2Б, №ЛП 1В, №ЛП 2В, №ЛП 1Е, №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ЛП 2Е – 90%;</w:t>
      </w:r>
    </w:p>
    <w:p w14:paraId="6843971B" w14:textId="70B2E3E8" w:rsidR="00056D0F" w:rsidRPr="00EC2A6A" w:rsidRDefault="00056D0F" w:rsidP="00347AE5">
      <w:pPr>
        <w:pStyle w:val="ae"/>
        <w:widowControl w:val="0"/>
        <w:numPr>
          <w:ilvl w:val="0"/>
          <w:numId w:val="10"/>
        </w:numPr>
        <w:spacing w:line="276" w:lineRule="auto"/>
        <w:ind w:left="709" w:hanging="42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монтажная готовность в части КИПиА конвейерной автоматики и электродвигателей механизмов конвейеров – 95%;</w:t>
      </w:r>
    </w:p>
    <w:p w14:paraId="1DE8513B" w14:textId="778C6498" w:rsidR="00056D0F" w:rsidRPr="00EC2A6A" w:rsidRDefault="00056D0F" w:rsidP="00347AE5">
      <w:pPr>
        <w:pStyle w:val="ae"/>
        <w:widowControl w:val="0"/>
        <w:numPr>
          <w:ilvl w:val="0"/>
          <w:numId w:val="10"/>
        </w:numPr>
        <w:spacing w:line="276" w:lineRule="auto"/>
        <w:ind w:left="709" w:hanging="42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монтажная готовность в части КИПиА конвейерной автоматики и электродвигателей механизмов лопастных питателей – 95%;</w:t>
      </w:r>
    </w:p>
    <w:p w14:paraId="2ECAA84A" w14:textId="367AE4DB" w:rsidR="00056D0F" w:rsidRPr="00EC2A6A" w:rsidRDefault="00056D0F" w:rsidP="00347AE5">
      <w:pPr>
        <w:pStyle w:val="ae"/>
        <w:widowControl w:val="0"/>
        <w:numPr>
          <w:ilvl w:val="0"/>
          <w:numId w:val="10"/>
        </w:numPr>
        <w:spacing w:line="276" w:lineRule="auto"/>
        <w:ind w:left="709" w:hanging="42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кабельные связи схем питания и управления – 70% в целом;</w:t>
      </w:r>
    </w:p>
    <w:p w14:paraId="403DE254" w14:textId="2C60BB95" w:rsidR="0083237F" w:rsidRPr="00EC2A6A" w:rsidRDefault="00056D0F" w:rsidP="00347AE5">
      <w:pPr>
        <w:pStyle w:val="ae"/>
        <w:widowControl w:val="0"/>
        <w:numPr>
          <w:ilvl w:val="0"/>
          <w:numId w:val="10"/>
        </w:numPr>
        <w:spacing w:line="276" w:lineRule="auto"/>
        <w:ind w:left="709" w:hanging="425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монтажная готовность ПТК АСУ ТП к опробованию – 100%.</w:t>
      </w:r>
    </w:p>
    <w:p w14:paraId="02004EF6" w14:textId="11049E85" w:rsidR="00CA1A7A" w:rsidRPr="00EC2A6A" w:rsidRDefault="0010279D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szCs w:val="22"/>
        </w:rPr>
      </w:pPr>
      <w:r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>Содержание работ</w:t>
      </w:r>
      <w:r w:rsidR="00B1468E" w:rsidRPr="00EC2A6A">
        <w:rPr>
          <w:rFonts w:ascii="Times New Roman" w:hAnsi="Times New Roman" w:cs="Times New Roman"/>
          <w:b w:val="0"/>
          <w:szCs w:val="22"/>
        </w:rPr>
        <w:t>:</w:t>
      </w:r>
    </w:p>
    <w:p w14:paraId="7942143A" w14:textId="1B0622D6" w:rsidR="0010279D" w:rsidRPr="00EC2A6A" w:rsidRDefault="005645C5" w:rsidP="00814FC7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Работы по настоящему Техническому заданию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должны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выполнят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ся </w:t>
      </w:r>
      <w:r w:rsidR="00250B5E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Подрядчиком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в шесть этапов</w:t>
      </w:r>
      <w:r w:rsidR="002168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включая </w:t>
      </w:r>
      <w:r w:rsidR="002168A0" w:rsidRPr="00EC2A6A">
        <w:rPr>
          <w:rFonts w:ascii="Times New Roman" w:hAnsi="Times New Roman" w:cs="Times New Roman"/>
          <w:color w:val="auto"/>
          <w:sz w:val="22"/>
          <w:szCs w:val="22"/>
        </w:rPr>
        <w:t>в себя</w:t>
      </w:r>
      <w:r w:rsidR="00250B5E"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2168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но не </w:t>
      </w:r>
      <w:r w:rsidR="009608B2" w:rsidRPr="00EC2A6A">
        <w:rPr>
          <w:rFonts w:ascii="Times New Roman" w:hAnsi="Times New Roman" w:cs="Times New Roman"/>
          <w:color w:val="auto"/>
          <w:sz w:val="22"/>
          <w:szCs w:val="22"/>
        </w:rPr>
        <w:t>ограничиваясь</w:t>
      </w:r>
      <w:r w:rsidR="002168A0" w:rsidRPr="00EC2A6A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1DB7E265" w14:textId="5AF9460F" w:rsidR="00705576" w:rsidRPr="00EC2A6A" w:rsidRDefault="00F52758" w:rsidP="00814FC7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Этап №1</w:t>
      </w:r>
      <w:r w:rsidR="005645C5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Подготовительный этап</w:t>
      </w:r>
      <w:r w:rsidR="0012081A" w:rsidRPr="00EC2A6A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3274FFAE" w14:textId="7C7B90E0" w:rsidR="00705576" w:rsidRPr="00EC2A6A" w:rsidRDefault="00771F44" w:rsidP="00347AE5">
      <w:pPr>
        <w:pStyle w:val="ae"/>
        <w:widowControl w:val="0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Изучение технической документации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разработанной заводом-изготовителем </w:t>
      </w:r>
      <w:r w:rsidR="00F52758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оборудования 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фирмой </w:t>
      </w:r>
      <w:r w:rsidR="00F52758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«NIPPON CONVEYOR CO LTD» и проектной документации фирмы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>АО </w:t>
      </w:r>
      <w:r w:rsidR="00F52758" w:rsidRPr="00EC2A6A">
        <w:rPr>
          <w:rFonts w:ascii="Times New Roman" w:hAnsi="Times New Roman" w:cs="Times New Roman"/>
          <w:color w:val="auto"/>
          <w:sz w:val="22"/>
          <w:szCs w:val="22"/>
        </w:rPr>
        <w:t>«Зарубежэнергопроект»;</w:t>
      </w:r>
    </w:p>
    <w:p w14:paraId="432CEF84" w14:textId="48098E2C" w:rsidR="00CA7924" w:rsidRPr="00EC2A6A" w:rsidRDefault="00CA7924" w:rsidP="00347AE5">
      <w:pPr>
        <w:pStyle w:val="ae"/>
        <w:widowControl w:val="0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Изучение исполнительной документации</w:t>
      </w:r>
      <w:r w:rsidR="009E12EA"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сформированной </w:t>
      </w:r>
      <w:r w:rsidR="009E12EA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по </w:t>
      </w:r>
      <w:r w:rsidR="005D3A55" w:rsidRPr="00EC2A6A">
        <w:rPr>
          <w:rFonts w:ascii="Times New Roman" w:hAnsi="Times New Roman" w:cs="Times New Roman"/>
          <w:color w:val="auto"/>
          <w:sz w:val="22"/>
          <w:szCs w:val="22"/>
        </w:rPr>
        <w:t>результатам строительно-монтажных работ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0F36D038" w14:textId="1EDFF5BA" w:rsidR="00111562" w:rsidRPr="00EC2A6A" w:rsidRDefault="00111562" w:rsidP="00347AE5">
      <w:pPr>
        <w:pStyle w:val="ae"/>
        <w:widowControl w:val="0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Разработка и согласование с Заказчиком программы проведения обследования оборудования конвейеров и лопастных питателей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75363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в состав которой должен быть включён подробный график выполнения работ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689F7CE1" w14:textId="620222B3" w:rsidR="002168A0" w:rsidRPr="00EC2A6A" w:rsidRDefault="00111562" w:rsidP="00347AE5">
      <w:pPr>
        <w:pStyle w:val="ae"/>
        <w:widowControl w:val="0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Разработка форм </w:t>
      </w:r>
      <w:r w:rsidR="00ED1AC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монтажных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формуляров по конвейерному оборудованию и лопастным питателям</w:t>
      </w:r>
      <w:r w:rsidR="003C46D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и их с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огласование с Заказчиком</w:t>
      </w:r>
      <w:r w:rsidR="00F77DF3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с учётом последующего заполнения</w:t>
      </w:r>
      <w:r w:rsidR="002168A0"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7523E005" w14:textId="2214BCBF" w:rsidR="00111562" w:rsidRPr="00EC2A6A" w:rsidRDefault="002168A0" w:rsidP="00347AE5">
      <w:pPr>
        <w:pStyle w:val="ae"/>
        <w:widowControl w:val="0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Анализ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алгоритмов и устойчивости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работы оборудования конвейеров с учетом применения новых технологий </w:t>
      </w:r>
      <w:r w:rsidR="009E12EA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и замены оборудования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при проведении реконструкции электротехнической части конвейерного оборудования и лопастных питателей, разработка рекомендаций по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изменению разработанных решений, </w:t>
      </w:r>
      <w:r w:rsidR="009E12EA" w:rsidRPr="00EC2A6A">
        <w:rPr>
          <w:rFonts w:ascii="Times New Roman" w:hAnsi="Times New Roman" w:cs="Times New Roman"/>
          <w:color w:val="auto"/>
          <w:sz w:val="22"/>
          <w:szCs w:val="22"/>
        </w:rPr>
        <w:t>в частности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77DF3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одновременного использования в работе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гидромуфты и </w:t>
      </w:r>
      <w:r w:rsidR="009E12EA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частотно-регулируемого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привода </w:t>
      </w:r>
      <w:r w:rsidR="00F77DF3" w:rsidRPr="00EC2A6A">
        <w:rPr>
          <w:rFonts w:ascii="Times New Roman" w:hAnsi="Times New Roman" w:cs="Times New Roman"/>
          <w:color w:val="auto"/>
          <w:sz w:val="22"/>
          <w:szCs w:val="22"/>
        </w:rPr>
        <w:t>электродвигателя механизма привода ленты конвейеров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11156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49490DDF" w14:textId="28018FC2" w:rsidR="00F52758" w:rsidRPr="00EC2A6A" w:rsidRDefault="00F52758" w:rsidP="00814FC7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Этап №2</w:t>
      </w:r>
      <w:r w:rsidR="005645C5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Проведение обследования </w:t>
      </w:r>
      <w:r w:rsidR="00FD3A0E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смонтированного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конвейерного оборудования </w:t>
      </w:r>
      <w:r w:rsidR="003C46D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и оборудования лопастных питателей </w:t>
      </w:r>
      <w:r w:rsidR="0012081A" w:rsidRPr="00EC2A6A">
        <w:rPr>
          <w:rFonts w:ascii="Times New Roman" w:hAnsi="Times New Roman" w:cs="Times New Roman"/>
          <w:color w:val="auto"/>
          <w:sz w:val="22"/>
          <w:szCs w:val="22"/>
        </w:rPr>
        <w:t>на соответствие технической, проектной и нормативно-технической документации:</w:t>
      </w:r>
    </w:p>
    <w:p w14:paraId="763B263A" w14:textId="398B57DD" w:rsidR="00FD3A0E" w:rsidRPr="00EC2A6A" w:rsidRDefault="00DD0D59" w:rsidP="00DD0D59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оценка технического состояния опорных конструкций (металлоконструкций, монолитных, </w:t>
      </w:r>
      <w:proofErr w:type="spellStart"/>
      <w:r w:rsidRPr="00EC2A6A">
        <w:rPr>
          <w:rFonts w:ascii="Times New Roman" w:hAnsi="Times New Roman" w:cs="Times New Roman"/>
          <w:color w:val="auto"/>
          <w:sz w:val="22"/>
          <w:szCs w:val="22"/>
        </w:rPr>
        <w:t>ж.б</w:t>
      </w:r>
      <w:proofErr w:type="spellEnd"/>
      <w:r w:rsidRPr="00EC2A6A">
        <w:rPr>
          <w:rFonts w:ascii="Times New Roman" w:hAnsi="Times New Roman" w:cs="Times New Roman"/>
          <w:color w:val="auto"/>
          <w:sz w:val="22"/>
          <w:szCs w:val="22"/>
        </w:rPr>
        <w:t>. элементов, рельсовых путей) катучих конвейеров №7 и №7А, лопастных</w:t>
      </w:r>
      <w:r w:rsidR="006D1C37"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6E4E3D3C" w14:textId="4707D745" w:rsidR="0012081A" w:rsidRPr="00EC2A6A" w:rsidRDefault="0012081A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проверка </w:t>
      </w:r>
      <w:r w:rsidR="0075363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комплектности сборки составляющих рам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="00753632"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конвейеров;</w:t>
      </w:r>
    </w:p>
    <w:p w14:paraId="4D0423DE" w14:textId="78C00068" w:rsidR="00753632" w:rsidRPr="00EC2A6A" w:rsidRDefault="00753632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lastRenderedPageBreak/>
        <w:t>проверка геометрических характеристик металлоконструкций конвейерного оборудования;</w:t>
      </w:r>
    </w:p>
    <w:p w14:paraId="6128E402" w14:textId="46866C99" w:rsidR="00753632" w:rsidRPr="00EC2A6A" w:rsidRDefault="00753632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качества и полноты выполненных монтажных работ по ролико</w:t>
      </w:r>
      <w:r w:rsidR="00011DFA" w:rsidRPr="00EC2A6A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опорам конвейерного оборудования;</w:t>
      </w:r>
    </w:p>
    <w:p w14:paraId="78DC9442" w14:textId="563710F9" w:rsidR="00753632" w:rsidRPr="00EC2A6A" w:rsidRDefault="00753632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качества и полноты выполненных монтажных работ по приводным, натяжным, отклоняющим, и т.д. барабанам</w:t>
      </w:r>
      <w:r w:rsidR="003C46D0" w:rsidRPr="00EC2A6A">
        <w:rPr>
          <w:rFonts w:ascii="Times New Roman" w:hAnsi="Times New Roman" w:cs="Times New Roman"/>
          <w:color w:val="auto"/>
          <w:sz w:val="22"/>
          <w:szCs w:val="22"/>
        </w:rPr>
        <w:t>, колёсным парам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конвейеров;</w:t>
      </w:r>
    </w:p>
    <w:p w14:paraId="6823E026" w14:textId="5AD2F434" w:rsidR="00753632" w:rsidRPr="00EC2A6A" w:rsidRDefault="00753632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состояния редукторов приводных устройств конвейеров</w:t>
      </w:r>
      <w:r w:rsidR="00FD3A0E" w:rsidRPr="00EC2A6A">
        <w:rPr>
          <w:rFonts w:ascii="Times New Roman" w:hAnsi="Times New Roman" w:cs="Times New Roman"/>
          <w:color w:val="auto"/>
          <w:sz w:val="22"/>
          <w:szCs w:val="22"/>
        </w:rPr>
        <w:t>, гидромуфт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, в т.ч. качества сборки составных элементов механизмов;</w:t>
      </w:r>
    </w:p>
    <w:p w14:paraId="10E292DA" w14:textId="5F286419" w:rsidR="00807482" w:rsidRPr="00EC2A6A" w:rsidRDefault="00807482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состояния гидромуфт со вскрытием и проведением ревизии;</w:t>
      </w:r>
    </w:p>
    <w:p w14:paraId="197EBE77" w14:textId="76583963" w:rsidR="00FD3A0E" w:rsidRPr="00EC2A6A" w:rsidRDefault="00FD3A0E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проверка качества и полноты выполненных монтажных работ по системам смазки подшипников механизмов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конвейеров;</w:t>
      </w:r>
    </w:p>
    <w:p w14:paraId="708AA750" w14:textId="533B3E43" w:rsidR="003C46D0" w:rsidRPr="00EC2A6A" w:rsidRDefault="003C46D0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качества выполненных работ по центровке механизмов и приводов;</w:t>
      </w:r>
    </w:p>
    <w:p w14:paraId="1884857C" w14:textId="51BE81D7" w:rsidR="00FD3A0E" w:rsidRPr="00EC2A6A" w:rsidRDefault="00FD3A0E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проверка полноты и качества монтажа вспомогательных уплотняющих, очищающих и т.д. конструктивных элементов 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</w:t>
      </w:r>
      <w:r w:rsidR="003C46D0"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5527FFDF" w14:textId="41418F5D" w:rsidR="006630CD" w:rsidRPr="00EC2A6A" w:rsidRDefault="006630CD" w:rsidP="00347AE5">
      <w:pPr>
        <w:pStyle w:val="ae"/>
        <w:widowControl w:val="0"/>
        <w:numPr>
          <w:ilvl w:val="0"/>
          <w:numId w:val="7"/>
        </w:numPr>
        <w:spacing w:line="276" w:lineRule="auto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соответствия рельсовых путей передвижения лопастных питателей</w:t>
      </w:r>
      <w:r w:rsidR="00FB1C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имеющейся на них документации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7CDE31F4" w14:textId="77777777" w:rsidR="006630CD" w:rsidRPr="00EC2A6A" w:rsidRDefault="006630CD" w:rsidP="00347AE5">
      <w:pPr>
        <w:pStyle w:val="ae"/>
        <w:widowControl w:val="0"/>
        <w:numPr>
          <w:ilvl w:val="0"/>
          <w:numId w:val="7"/>
        </w:numPr>
        <w:spacing w:line="276" w:lineRule="auto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комплектности сборки металлоконструкций лопастных питателей;</w:t>
      </w:r>
    </w:p>
    <w:p w14:paraId="778CA31D" w14:textId="77777777" w:rsidR="006630CD" w:rsidRPr="00EC2A6A" w:rsidRDefault="006630CD" w:rsidP="00347AE5">
      <w:pPr>
        <w:pStyle w:val="ae"/>
        <w:widowControl w:val="0"/>
        <w:numPr>
          <w:ilvl w:val="0"/>
          <w:numId w:val="7"/>
        </w:numPr>
        <w:spacing w:line="276" w:lineRule="auto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качества и полноты выполненных монтажных работ по приводным механизмам лопастных питателей;</w:t>
      </w:r>
    </w:p>
    <w:p w14:paraId="78FB6BD0" w14:textId="77777777" w:rsidR="003C46D0" w:rsidRPr="00EC2A6A" w:rsidRDefault="006630CD" w:rsidP="00347AE5">
      <w:pPr>
        <w:pStyle w:val="ae"/>
        <w:widowControl w:val="0"/>
        <w:numPr>
          <w:ilvl w:val="0"/>
          <w:numId w:val="7"/>
        </w:numPr>
        <w:spacing w:line="276" w:lineRule="auto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состояния редукторов</w:t>
      </w:r>
      <w:r w:rsidR="003C46D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приводных устройств, предохранительных муфт, цепных передач и т.д.;</w:t>
      </w:r>
    </w:p>
    <w:p w14:paraId="7801FB8D" w14:textId="08B55AE5" w:rsidR="003C46D0" w:rsidRPr="00EC2A6A" w:rsidRDefault="003C46D0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качества и полноты выполненных монтажных работ по системам смазки подшипников механизмов лопастных питателей;</w:t>
      </w:r>
    </w:p>
    <w:p w14:paraId="4B13E27F" w14:textId="71AE9FF4" w:rsidR="003C46D0" w:rsidRPr="00EC2A6A" w:rsidRDefault="003C46D0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качества выполненных работ по центровке механизмов и приводов;</w:t>
      </w:r>
    </w:p>
    <w:p w14:paraId="54E5099D" w14:textId="27D9AFFA" w:rsidR="003C46D0" w:rsidRPr="00EC2A6A" w:rsidRDefault="003C46D0" w:rsidP="00347AE5">
      <w:pPr>
        <w:pStyle w:val="ae"/>
        <w:widowControl w:val="0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проверка полноты и качества монтажа вспомогательных уплотняющих, очищающих и т.д. конструктивных элементов лопастных питателей.</w:t>
      </w:r>
    </w:p>
    <w:p w14:paraId="099BA59D" w14:textId="3041E492" w:rsidR="00807482" w:rsidRPr="00EC2A6A" w:rsidRDefault="003C46D0" w:rsidP="00814FC7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Этап №3</w:t>
      </w:r>
      <w:r w:rsidR="005645C5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Анализ </w:t>
      </w:r>
      <w:r w:rsidR="00CA7924" w:rsidRPr="00EC2A6A">
        <w:rPr>
          <w:rFonts w:ascii="Times New Roman" w:hAnsi="Times New Roman" w:cs="Times New Roman"/>
          <w:color w:val="auto"/>
          <w:sz w:val="22"/>
          <w:szCs w:val="22"/>
        </w:rPr>
        <w:t>информации, полученной по результатам проведённого обследования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с разработкой </w:t>
      </w:r>
      <w:r w:rsidR="00B9219D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необходимой 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технической документации:</w:t>
      </w:r>
    </w:p>
    <w:p w14:paraId="65D31FD0" w14:textId="467C363E" w:rsidR="00807482" w:rsidRPr="00EC2A6A" w:rsidRDefault="00CA7924" w:rsidP="007748E7">
      <w:pPr>
        <w:pStyle w:val="ae"/>
        <w:widowControl w:val="0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составление перечней 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выявленных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дефектов, несоответствий и разработка рекомендаций по их устранению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4FDB199F" w14:textId="77777777" w:rsidR="00011DFA" w:rsidRPr="00EC2A6A" w:rsidRDefault="00807482" w:rsidP="00011DFA">
      <w:pPr>
        <w:pStyle w:val="ae"/>
        <w:widowControl w:val="0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разработка </w:t>
      </w:r>
      <w:r w:rsidR="00CA7924" w:rsidRPr="00EC2A6A">
        <w:rPr>
          <w:rFonts w:ascii="Times New Roman" w:hAnsi="Times New Roman" w:cs="Times New Roman"/>
          <w:color w:val="auto"/>
          <w:sz w:val="22"/>
          <w:szCs w:val="22"/>
        </w:rPr>
        <w:t>рекомендаций по проведению доводочных работ (дополнительным регулировкам оборудования и систем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>, исключения дублирующих систем и т.д.</w:t>
      </w:r>
      <w:r w:rsidR="00CA7924" w:rsidRPr="00EC2A6A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CA7924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которые </w:t>
      </w:r>
      <w:r w:rsidR="00191B32" w:rsidRPr="00EC2A6A">
        <w:rPr>
          <w:rFonts w:ascii="Times New Roman" w:hAnsi="Times New Roman" w:cs="Times New Roman"/>
          <w:color w:val="auto"/>
          <w:sz w:val="22"/>
          <w:szCs w:val="22"/>
        </w:rPr>
        <w:t>обеспечат пуск оборудования</w:t>
      </w:r>
      <w:r w:rsidR="00ED1AC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в работу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191B32" w:rsidRPr="00EC2A6A">
        <w:rPr>
          <w:rFonts w:ascii="Times New Roman" w:hAnsi="Times New Roman" w:cs="Times New Roman"/>
          <w:color w:val="auto"/>
          <w:sz w:val="22"/>
          <w:szCs w:val="22"/>
        </w:rPr>
        <w:t>длительную и безотказную эксплуатацию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6247EAB8" w14:textId="38603B69" w:rsidR="00367894" w:rsidRPr="00EC2A6A" w:rsidRDefault="000D0C3E" w:rsidP="00011DFA">
      <w:pPr>
        <w:pStyle w:val="ae"/>
        <w:widowControl w:val="0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при необходимости внесения изменений в рабочую документацию или при ее отсутствии – 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разработка технических решений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(текстовая, графическая части) 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и техническое сопровождение Заказчика в процессе согласования и</w:t>
      </w:r>
      <w:r w:rsidR="00E266A5" w:rsidRPr="00EC2A6A">
        <w:rPr>
          <w:rFonts w:ascii="Times New Roman" w:hAnsi="Times New Roman" w:cs="Times New Roman"/>
          <w:color w:val="auto"/>
          <w:sz w:val="22"/>
          <w:szCs w:val="22"/>
        </w:rPr>
        <w:t>х с генеральным проектировщиком</w:t>
      </w:r>
      <w:r w:rsidR="00011DFA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5543651B" w14:textId="2F385DA1" w:rsidR="00191B32" w:rsidRPr="00EC2A6A" w:rsidRDefault="00CA7924" w:rsidP="00814FC7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Этап №4</w:t>
      </w:r>
      <w:r w:rsidR="005645C5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Техническое сопровождение работ по устранению выявленных дефектов и несоответствий</w:t>
      </w:r>
      <w:r w:rsidR="00191B3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, а также доводочных работ 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на оборудовании </w:t>
      </w:r>
      <w:r w:rsidR="00191B32"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 и лопастных питателей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60B9CE13" w14:textId="0D90E48A" w:rsidR="00B9219D" w:rsidRPr="00EC2A6A" w:rsidRDefault="00B9219D" w:rsidP="00B9219D">
      <w:pPr>
        <w:pStyle w:val="ae"/>
        <w:widowControl w:val="0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консультирование Заказчика (его подрядных организаций) при выполнении работ по устранению выявленных дефектов и несоответствий;</w:t>
      </w:r>
    </w:p>
    <w:p w14:paraId="64343860" w14:textId="43C46740" w:rsidR="00807482" w:rsidRPr="00EC2A6A" w:rsidRDefault="00B9219D" w:rsidP="00807482">
      <w:pPr>
        <w:pStyle w:val="ae"/>
        <w:widowControl w:val="0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приемка работ</w:t>
      </w:r>
      <w:r w:rsidR="0080748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совместно со специалистами Заказчика, включая визирование сдаточной (исполнительной) документации;</w:t>
      </w:r>
    </w:p>
    <w:p w14:paraId="32AE5DBF" w14:textId="2A1FB2D9" w:rsidR="00B9219D" w:rsidRPr="00EC2A6A" w:rsidDel="0043071A" w:rsidRDefault="00807482" w:rsidP="00B9219D">
      <w:pPr>
        <w:pStyle w:val="ae"/>
        <w:widowControl w:val="0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заполнение монтажных формуляров</w:t>
      </w:r>
      <w:r w:rsidR="00B9219D"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01779D35" w14:textId="7E6BF617" w:rsidR="00B9219D" w:rsidRPr="00EC2A6A" w:rsidDel="0043071A" w:rsidRDefault="00B9219D" w:rsidP="00B9219D">
      <w:pPr>
        <w:pStyle w:val="ae"/>
        <w:widowControl w:val="0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 xml:space="preserve">заполнение журналов готовности </w:t>
      </w:r>
      <w:r w:rsidR="00306566"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функционально-технологических узлов (</w:t>
      </w:r>
      <w:r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ФТУ</w:t>
      </w:r>
      <w:r w:rsidR="00306566"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06566"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 xml:space="preserve">в зоне </w:t>
      </w:r>
      <w:r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 xml:space="preserve">своей </w:t>
      </w:r>
      <w:r w:rsidR="00306566"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ответственности</w:t>
      </w:r>
      <w:r w:rsidRPr="00EC2A6A" w:rsidDel="0043071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4F547DCA" w14:textId="3E9416F5" w:rsidR="00191B32" w:rsidRPr="00EC2A6A" w:rsidRDefault="00191B32" w:rsidP="00814FC7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Этап №5</w:t>
      </w:r>
      <w:r w:rsidR="005645C5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Техническое сопровождение работ по опробованию конвейерного оборудования и оборудования лопастных питателей:</w:t>
      </w:r>
    </w:p>
    <w:p w14:paraId="29C297BC" w14:textId="661DFBF3" w:rsidR="006A6305" w:rsidRPr="00EC2A6A" w:rsidRDefault="00191B32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участие в проведении опробования механизмов передвижения конвейеров и лопастных питателей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>, анализ качества работы механизмов и вспомогательных систем приводов,</w:t>
      </w:r>
      <w:r w:rsidR="006A630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выдача рекомендаций по дополнительной настройке, а также техническое сопровождение работ по дополнительной настройке;</w:t>
      </w:r>
    </w:p>
    <w:p w14:paraId="529209E9" w14:textId="75687DBF" w:rsidR="00191B32" w:rsidRPr="00EC2A6A" w:rsidRDefault="00191B32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участие в проведении опробования приводов передвижения лент 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</w:t>
      </w:r>
      <w:r w:rsidR="006A630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«в холостую»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5B48AAA7" w14:textId="76AB2663" w:rsidR="00136144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контроль над работой и </w:t>
      </w:r>
      <w:r w:rsidR="00191B3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анализ качества работы приводных механизмов, 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натяжных, отклоняющих и 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lastRenderedPageBreak/>
        <w:t>т.д. барабанов, ролико</w:t>
      </w:r>
      <w:r w:rsidR="00011DFA" w:rsidRPr="00EC2A6A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опор 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конвейеров с выдачей рекомендаций по дополнительной настройке оборудования и систем 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конвейеров, а также техническое сопровождение работ по настройке;</w:t>
      </w:r>
    </w:p>
    <w:p w14:paraId="0286C0A8" w14:textId="0762271F" w:rsidR="00136144" w:rsidRPr="00EC2A6A" w:rsidRDefault="00136144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техническое сопровождение при проведении обкатки оборудования конвейеров и отработке алгоритмов работы систем управления</w:t>
      </w:r>
      <w:r w:rsidR="006A6305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«в холостую»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6FB9A492" w14:textId="77777777" w:rsidR="00136144" w:rsidRPr="00EC2A6A" w:rsidRDefault="00136144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техническое сопровождение работ по опробованию конвейерного оборудования под нагрузкой (с подачей угля);</w:t>
      </w:r>
    </w:p>
    <w:p w14:paraId="242E2B0F" w14:textId="777F9612" w:rsidR="00136144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контроль над работой и 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>анализ качества работы приводных механизмов, натяжных, отклоняющих и т.д. барабанов, ролико</w:t>
      </w:r>
      <w:r w:rsidR="00011DFA" w:rsidRPr="00EC2A6A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136144" w:rsidRPr="00EC2A6A">
        <w:rPr>
          <w:rFonts w:ascii="Times New Roman" w:hAnsi="Times New Roman" w:cs="Times New Roman"/>
          <w:color w:val="auto"/>
          <w:sz w:val="22"/>
          <w:szCs w:val="22"/>
        </w:rPr>
        <w:t>опор конвейеров под нагрузкой с выдачей рекомендаций по дополнительной настройке оборудования и систем конвейеров, а также техническое сопровождение работ по дополнительной настройке;</w:t>
      </w:r>
    </w:p>
    <w:p w14:paraId="7349BE88" w14:textId="62A80C9E" w:rsidR="00136144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участие в проведении опробования и настройке приводных механизмов лопастных питателей «в холостую»;</w:t>
      </w:r>
    </w:p>
    <w:p w14:paraId="66181BD2" w14:textId="3F447F95" w:rsidR="006A6305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контроль над работой и анализ качества работы приводных механизмов лопастных питателей с выдачей рекомендаций по дополнительной настройке оборудования, а также сопровождение работ по дополнительной настройке;</w:t>
      </w:r>
    </w:p>
    <w:p w14:paraId="0513E5A4" w14:textId="13804B12" w:rsidR="006A6305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техническое сопровождение при проведении обкатки оборудования лопастных питателей и отработке алгоритмов работы систем управления</w:t>
      </w:r>
      <w:r w:rsidR="00BC154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«в холостую»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66EE6D88" w14:textId="4C301157" w:rsidR="006A6305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техническое сопровождение работ по опробованию оборудования лопастных питателей под нагрузкой (с подачей угля);</w:t>
      </w:r>
    </w:p>
    <w:p w14:paraId="22109F00" w14:textId="77777777" w:rsidR="00F77DF3" w:rsidRPr="00EC2A6A" w:rsidRDefault="006A6305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контроль над работой и анализ качества работы приводных механизмов лопастных питателей с выдачей рекомендаций по дополнительной настройке оборудования и систем лопастных питателей, а также сопровождение работ по дополнительной настройке</w:t>
      </w:r>
      <w:r w:rsidR="00BC1541" w:rsidRPr="00EC2A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1521CBF5" w14:textId="77777777" w:rsidR="00931EA0" w:rsidRPr="00EC2A6A" w:rsidRDefault="00F77DF3" w:rsidP="00347AE5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заполнение согласованных с Заказчиком формуляров по результатам доводочных работ по оборудованию и системам конвейеров и лопастных питателей;</w:t>
      </w:r>
    </w:p>
    <w:p w14:paraId="398A79C6" w14:textId="5913BD45" w:rsidR="00931EA0" w:rsidRPr="00EC2A6A" w:rsidRDefault="00136144" w:rsidP="00931EA0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участие в проведении комплексного опробования оборудования</w:t>
      </w:r>
      <w:r w:rsidR="00BC154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A7D0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УПТ </w:t>
      </w:r>
      <w:r w:rsidR="00BC154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в части оборудования 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катучих </w:t>
      </w:r>
      <w:r w:rsidR="00BC1541" w:rsidRPr="00EC2A6A">
        <w:rPr>
          <w:rFonts w:ascii="Times New Roman" w:hAnsi="Times New Roman" w:cs="Times New Roman"/>
          <w:color w:val="auto"/>
          <w:sz w:val="22"/>
          <w:szCs w:val="22"/>
        </w:rPr>
        <w:t>конвейеров ст. №7, №7А и лопастных питателей ст. №№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191B32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C1541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ЛП 1А, ЛП 2А, ЛП 1Б, ЛП 2Б, ЛП 1В, ЛП 2В, ЛП 1Е, ЛП 2Е</w:t>
      </w:r>
      <w:r w:rsidR="00931EA0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;</w:t>
      </w:r>
    </w:p>
    <w:p w14:paraId="4D35EBC9" w14:textId="439ABC36" w:rsidR="00BC1541" w:rsidRPr="00EC2A6A" w:rsidRDefault="00931EA0" w:rsidP="00931EA0">
      <w:pPr>
        <w:pStyle w:val="ae"/>
        <w:widowControl w:val="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визирование сдаточной (исполнительной) документации.</w:t>
      </w:r>
    </w:p>
    <w:p w14:paraId="358FE791" w14:textId="1E18293B" w:rsidR="00B9219D" w:rsidRPr="00EC2A6A" w:rsidRDefault="00BC1541" w:rsidP="00814FC7">
      <w:pPr>
        <w:widowControl w:val="0"/>
        <w:spacing w:line="276" w:lineRule="auto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Этап №6</w:t>
      </w:r>
      <w:r w:rsidR="005645C5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Формирование </w:t>
      </w:r>
      <w:r w:rsidR="00931E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подробных отчётов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по результатам выполненных работ</w:t>
      </w:r>
      <w:r w:rsidR="00931E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по каждому типу оборудования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29372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экспертных заключений,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участие </w:t>
      </w:r>
      <w:r w:rsidR="002C53A4" w:rsidRPr="00EC2A6A">
        <w:rPr>
          <w:rFonts w:ascii="Times New Roman" w:hAnsi="Times New Roman" w:cs="Times New Roman"/>
          <w:color w:val="auto"/>
          <w:sz w:val="22"/>
          <w:szCs w:val="22"/>
        </w:rPr>
        <w:t>и техническое сопровождение Заказчика при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проведении итоговой проверки по объекту строительства Узла приёма топлива с насосной станцией пенного пожаротушения органами Ростехнадзора в части оборудования конвейеров ст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>. 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№7, №7А и лопастных питателей ст. №№.  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ЛП 1А, ЛП 2А, ЛП 1Б, ЛП 2Б, ЛП 1В, ЛП 2В, ЛП 1Е, </w:t>
      </w:r>
      <w:r w:rsidR="00E03BA0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ЛП 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2Е.</w:t>
      </w:r>
    </w:p>
    <w:p w14:paraId="231D6652" w14:textId="6C831C90" w:rsidR="00ED1AC1" w:rsidRPr="00EC2A6A" w:rsidRDefault="00250B5E" w:rsidP="00ED1AC1">
      <w:pPr>
        <w:widowControl w:val="0"/>
        <w:spacing w:line="276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Работы, не предусмотренные настоящим Техническим заданием, необходимость выполнения которых выявлена в ходе проведения работ по настоящему Техническому заданию, также выполняются Подрядчиком с внесением данных работ в ведомости объёмов работ.</w:t>
      </w:r>
      <w:bookmarkStart w:id="1" w:name="bookmark3"/>
    </w:p>
    <w:p w14:paraId="47E43658" w14:textId="2641C790" w:rsidR="002C53A4" w:rsidRPr="00EC2A6A" w:rsidRDefault="00ED1AC1" w:rsidP="002C53A4">
      <w:pPr>
        <w:widowControl w:val="0"/>
        <w:spacing w:line="276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Работы по устранению выявленных недостатков и недоделок, необходимость которых будет определена </w:t>
      </w:r>
      <w:r w:rsidR="00A956BB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Подрядчиком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, 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выполняются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</w:t>
      </w:r>
      <w:r w:rsidR="00A956BB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Подрядчиком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по дополнительному соглашению к Договору на выполнение работ по настоящему техническому заданию.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</w:t>
      </w:r>
      <w:r w:rsidR="00293721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К таким работам также относятся выполнение экспертизы промышленной безопасности оборудования и неразрушающего контроля. Такие работы могут выполняться Подрядчиком с привлечением специализированных организаций (лабораторий) по согласованию с Заказчиком.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В случае привлечения 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таких организаций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</w:t>
      </w:r>
      <w:r w:rsidR="00293721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Подрядчик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обязан предоставить 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Заказчику 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документы 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этих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организаций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 xml:space="preserve"> в объеме, аналогично предъявляемых к основному </w:t>
      </w:r>
      <w:r w:rsidR="002C53A4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bidi="ru-RU"/>
        </w:rPr>
        <w:t>Подрядчику.</w:t>
      </w:r>
    </w:p>
    <w:p w14:paraId="4706C04C" w14:textId="41D55907" w:rsidR="00250B5E" w:rsidRPr="00EC2A6A" w:rsidRDefault="00250B5E" w:rsidP="00ED1AC1">
      <w:pPr>
        <w:pStyle w:val="1"/>
        <w:numPr>
          <w:ilvl w:val="0"/>
          <w:numId w:val="1"/>
        </w:numPr>
        <w:ind w:left="0" w:firstLine="0"/>
        <w:rPr>
          <w:rStyle w:val="0pt2"/>
          <w:rFonts w:ascii="Times New Roman" w:eastAsia="ヒラギノ明朝 Pro W3" w:hAnsi="Times New Roman" w:cs="Times New Roman"/>
          <w:b/>
          <w:bCs w:val="0"/>
          <w:sz w:val="22"/>
          <w:szCs w:val="22"/>
          <w:lang w:bidi="ru-RU"/>
        </w:rPr>
      </w:pPr>
      <w:r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>Требования к</w:t>
      </w:r>
      <w:r w:rsidR="00AA65B6"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 xml:space="preserve"> выполнению работ</w:t>
      </w:r>
      <w:r w:rsidR="00ED1AC1"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>.</w:t>
      </w:r>
    </w:p>
    <w:p w14:paraId="690BFCEC" w14:textId="19BD6DB1" w:rsidR="00250B5E" w:rsidRPr="00EC2A6A" w:rsidRDefault="00250B5E" w:rsidP="00814FC7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Работы должны выполняться по согласованному графику и быть выполнены в установленный п. 1</w:t>
      </w:r>
      <w:r w:rsidR="00ED1AC1" w:rsidRPr="00EC2A6A">
        <w:rPr>
          <w:rFonts w:ascii="Times New Roman" w:hAnsi="Times New Roman" w:cs="Times New Roman"/>
          <w:color w:val="auto"/>
          <w:sz w:val="22"/>
          <w:szCs w:val="22"/>
        </w:rPr>
        <w:t>4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настоящего Технического задания срок с использованием </w:t>
      </w:r>
      <w:r w:rsidR="00374D26" w:rsidRPr="00EC2A6A">
        <w:rPr>
          <w:rFonts w:ascii="Times New Roman" w:hAnsi="Times New Roman" w:cs="Times New Roman"/>
          <w:color w:val="auto"/>
          <w:sz w:val="22"/>
          <w:szCs w:val="22"/>
        </w:rPr>
        <w:t>передовых мировых и российских технологических решений в области разработки и эксплуатации конвейерного транспорта и оборудования угольной топливоподготовки и топливоподачи.</w:t>
      </w:r>
    </w:p>
    <w:p w14:paraId="4020B9FD" w14:textId="1E7CAB23" w:rsidR="00374D26" w:rsidRPr="00EC2A6A" w:rsidRDefault="00374D26" w:rsidP="00814FC7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Заказчик вправе, по ходу проведения работ, по согласованию с Подрядчиком, изменять сроки и объём выполняемых работ, определяемых настоящим Техническим заданием, руководствуясь сроками и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фактической потребностью их выполнения для реализации проекта строительства </w:t>
      </w:r>
      <w:r w:rsidR="00ED1AC1" w:rsidRPr="00EC2A6A">
        <w:rPr>
          <w:rFonts w:ascii="Times New Roman" w:hAnsi="Times New Roman" w:cs="Times New Roman"/>
          <w:color w:val="auto"/>
          <w:sz w:val="22"/>
          <w:szCs w:val="22"/>
        </w:rPr>
        <w:t>Узла приёма топлива с насосной станцией пенного пожаротушения филиала «Березовская ГРЭС» ПАО «Юнипро»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65706A7F" w14:textId="6B477A44" w:rsidR="008848D9" w:rsidRPr="00EC2A6A" w:rsidRDefault="008848D9" w:rsidP="00814FC7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Результатом работ по настоящему Техническому заданию должны быть </w:t>
      </w:r>
      <w:r w:rsidR="00CA214E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полностью смонтированные и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настроенные по механической части </w:t>
      </w:r>
      <w:r w:rsidR="00E03BA0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катучие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конвейера ст. №7 и №7А и лопастные питатели ст. №№.  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ЛП 1А, </w:t>
      </w:r>
      <w:r w:rsidR="00E03BA0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ЛП 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2А, ЛП 1Б, ЛП 2Б, ЛП 1В, ЛП 2В, ЛП 1Е, ЛП 2Е</w:t>
      </w:r>
      <w:r w:rsidR="00D86C88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прошедшие комплексное опробование </w:t>
      </w:r>
      <w:r w:rsidR="00CA214E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под нагрузкой (с подачей угля) </w:t>
      </w:r>
      <w:r w:rsidR="00D86C88"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и обеспечивающие безопасную и безотказную работу в составе оборудования Узла приёма топлива филиала «Берёзовская ГРЭС» ПАО «Юнипро». </w:t>
      </w:r>
    </w:p>
    <w:p w14:paraId="23CA946A" w14:textId="77777777" w:rsidR="00931EA0" w:rsidRPr="00EC2A6A" w:rsidRDefault="008848D9" w:rsidP="00814FC7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Отчёт по результатам выполненных работ должен содержать исчерпывающую информацию по </w:t>
      </w:r>
      <w:r w:rsidR="00D86C88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конструктивной и механической части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конвейерно</w:t>
      </w:r>
      <w:r w:rsidR="00D86C88" w:rsidRPr="00EC2A6A">
        <w:rPr>
          <w:rFonts w:ascii="Times New Roman" w:hAnsi="Times New Roman" w:cs="Times New Roman"/>
          <w:color w:val="auto"/>
          <w:sz w:val="22"/>
          <w:szCs w:val="22"/>
        </w:rPr>
        <w:t>го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 и лопаст</w:t>
      </w:r>
      <w:r w:rsidR="00D86C88" w:rsidRPr="00EC2A6A">
        <w:rPr>
          <w:rFonts w:ascii="Times New Roman" w:hAnsi="Times New Roman" w:cs="Times New Roman"/>
          <w:color w:val="auto"/>
          <w:sz w:val="22"/>
          <w:szCs w:val="22"/>
        </w:rPr>
        <w:t>ных питателей</w:t>
      </w:r>
      <w:r w:rsidR="00732A7D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и</w:t>
      </w:r>
      <w:r w:rsidR="00D86C88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410954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достаточную </w:t>
      </w:r>
      <w:r w:rsidR="00D86C88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для подтверждения </w:t>
      </w:r>
      <w:r w:rsidR="00732A7D" w:rsidRPr="00EC2A6A">
        <w:rPr>
          <w:rFonts w:ascii="Times New Roman" w:hAnsi="Times New Roman" w:cs="Times New Roman"/>
          <w:color w:val="auto"/>
          <w:sz w:val="22"/>
          <w:szCs w:val="22"/>
        </w:rPr>
        <w:t>качества их сборки и настройки отдельных элементов.</w:t>
      </w:r>
    </w:p>
    <w:p w14:paraId="01EE24F0" w14:textId="2C0DEF02" w:rsidR="008848D9" w:rsidRPr="00EC2A6A" w:rsidRDefault="00931EA0" w:rsidP="00814FC7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</w:rPr>
        <w:t>Работы, выполненные ранее привлеченными подрядными организациями и необеспеченные исполнительной документацией</w:t>
      </w:r>
      <w:r w:rsidR="0016336E" w:rsidRPr="00EC2A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должны быть </w:t>
      </w:r>
      <w:r w:rsidR="00EA7D01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при необходимости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подтверждены </w:t>
      </w:r>
      <w:r w:rsidR="00E948C7"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экспертными заключениями и 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>экспертизами промышленной безопасности</w:t>
      </w:r>
      <w:r w:rsidR="00357F34" w:rsidRPr="00EC2A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6618682" w14:textId="55E6D083" w:rsidR="00AA65B6" w:rsidRPr="00EC2A6A" w:rsidRDefault="00AA65B6" w:rsidP="00814FC7">
      <w:pPr>
        <w:widowControl w:val="0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Работы должны быть выполнены в соответствии с действующими правилами безопасности, руководящими документами, правилами проектирования, </w:t>
      </w:r>
      <w:r w:rsidR="00FA7DBE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правилами 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приемки</w:t>
      </w:r>
      <w:r w:rsidR="00FA7DBE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 оборудования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 и другими действующими нормативными актами и нормативно-техническими документами в рамках </w:t>
      </w:r>
      <w:r w:rsidR="00FA7DBE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настоящего Технического задания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 в</w:t>
      </w:r>
      <w:r w:rsidR="00FA7DBE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ключая, но не ограничиваясь приведённым списком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:</w:t>
      </w:r>
    </w:p>
    <w:p w14:paraId="0671E660" w14:textId="77777777" w:rsidR="00AA65B6" w:rsidRPr="00EC2A6A" w:rsidRDefault="00AA65B6" w:rsidP="00931EA0">
      <w:pPr>
        <w:widowControl w:val="0"/>
        <w:numPr>
          <w:ilvl w:val="0"/>
          <w:numId w:val="4"/>
        </w:numPr>
        <w:spacing w:line="276" w:lineRule="auto"/>
        <w:ind w:left="426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14:paraId="5A9F91E1" w14:textId="77777777" w:rsidR="00AA65B6" w:rsidRPr="00EC2A6A" w:rsidRDefault="00AA65B6" w:rsidP="00931EA0">
      <w:pPr>
        <w:widowControl w:val="0"/>
        <w:numPr>
          <w:ilvl w:val="0"/>
          <w:numId w:val="4"/>
        </w:numPr>
        <w:spacing w:line="276" w:lineRule="auto"/>
        <w:ind w:left="426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электростанций и сетей.</w:t>
      </w:r>
    </w:p>
    <w:p w14:paraId="36AC523F" w14:textId="77777777" w:rsidR="00AA65B6" w:rsidRPr="00EC2A6A" w:rsidRDefault="00AA65B6" w:rsidP="00931EA0">
      <w:pPr>
        <w:widowControl w:val="0"/>
        <w:numPr>
          <w:ilvl w:val="0"/>
          <w:numId w:val="4"/>
        </w:numPr>
        <w:spacing w:line="276" w:lineRule="auto"/>
        <w:ind w:left="426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РД 153-34.0-03.301-00 «Правила пожарной безопасности для энергетических предприятий»;</w:t>
      </w:r>
    </w:p>
    <w:p w14:paraId="0BDC1375" w14:textId="77777777" w:rsidR="00AA65B6" w:rsidRPr="00EC2A6A" w:rsidRDefault="00AA65B6" w:rsidP="00931EA0">
      <w:pPr>
        <w:widowControl w:val="0"/>
        <w:numPr>
          <w:ilvl w:val="0"/>
          <w:numId w:val="4"/>
        </w:numPr>
        <w:spacing w:line="276" w:lineRule="auto"/>
        <w:ind w:left="426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ПУЭ «Правила устройства электроустановок»;</w:t>
      </w:r>
    </w:p>
    <w:p w14:paraId="14E31772" w14:textId="7A3E3625" w:rsidR="00AA65B6" w:rsidRPr="00EC2A6A" w:rsidRDefault="00AA65B6" w:rsidP="00931EA0">
      <w:pPr>
        <w:widowControl w:val="0"/>
        <w:numPr>
          <w:ilvl w:val="0"/>
          <w:numId w:val="4"/>
        </w:numPr>
        <w:spacing w:line="276" w:lineRule="auto"/>
        <w:ind w:left="426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РД 34.70.110-92</w:t>
      </w:r>
      <w:r w:rsidR="00931EA0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 Правила организации пусконаладочных работ на тепловых электростанциях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;</w:t>
      </w:r>
    </w:p>
    <w:p w14:paraId="67071CC5" w14:textId="77777777" w:rsidR="00AA65B6" w:rsidRPr="00EC2A6A" w:rsidRDefault="00AA65B6" w:rsidP="00931EA0">
      <w:pPr>
        <w:widowControl w:val="0"/>
        <w:numPr>
          <w:ilvl w:val="0"/>
          <w:numId w:val="4"/>
        </w:numPr>
        <w:spacing w:line="276" w:lineRule="auto"/>
        <w:ind w:left="426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ПТЭЭС «Правила технической эксплуатации электрических станций и сетей».</w:t>
      </w:r>
    </w:p>
    <w:p w14:paraId="16E79FCA" w14:textId="5ACBD769" w:rsidR="00AA65B6" w:rsidRPr="00EC2A6A" w:rsidRDefault="00AA65B6" w:rsidP="00814FC7">
      <w:pPr>
        <w:widowControl w:val="0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Подрядчик обязан выполнить работы в соответствии с техническими условиями, технологическими картами, технологическими процессами, завод</w:t>
      </w:r>
      <w:r w:rsidR="00EA7D01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скими инструкциями, чертежами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 </w:t>
      </w:r>
      <w:r w:rsidR="00EA7D01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и 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программой производства работ.</w:t>
      </w:r>
    </w:p>
    <w:p w14:paraId="43CABEEF" w14:textId="0811397D" w:rsidR="00AA65B6" w:rsidRPr="00EC2A6A" w:rsidRDefault="00AA65B6" w:rsidP="00814FC7">
      <w:pPr>
        <w:widowControl w:val="0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Работы </w:t>
      </w:r>
      <w:r w:rsidRPr="00EC2A6A">
        <w:rPr>
          <w:rFonts w:ascii="Times New Roman" w:eastAsia="ヒラギノ明朝 Pro W3" w:hAnsi="Times New Roman" w:cs="Times New Roman"/>
          <w:bCs/>
          <w:color w:val="auto"/>
          <w:sz w:val="22"/>
          <w:szCs w:val="22"/>
          <w:shd w:val="clear" w:color="auto" w:fill="FFFFFF"/>
        </w:rPr>
        <w:t>выполняются в зоне проведения совмещенных монтажных работ.</w:t>
      </w:r>
    </w:p>
    <w:p w14:paraId="1BC62E29" w14:textId="711B6D9F" w:rsidR="008E7BF3" w:rsidRPr="00EC2A6A" w:rsidRDefault="008E7BF3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</w:pPr>
      <w:r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 xml:space="preserve">Требования к </w:t>
      </w:r>
      <w:r w:rsidR="004612C3"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>Подрядчику</w:t>
      </w:r>
      <w:r w:rsidRPr="00EC2A6A">
        <w:rPr>
          <w:rStyle w:val="0pt2"/>
          <w:rFonts w:ascii="Times New Roman" w:eastAsiaTheme="majorEastAsia" w:hAnsi="Times New Roman" w:cs="Times New Roman"/>
          <w:b/>
          <w:bCs w:val="0"/>
          <w:sz w:val="22"/>
          <w:szCs w:val="22"/>
        </w:rPr>
        <w:t>.</w:t>
      </w:r>
      <w:bookmarkEnd w:id="1"/>
    </w:p>
    <w:p w14:paraId="5A388972" w14:textId="11ACF104" w:rsidR="00732A7D" w:rsidRPr="00EC2A6A" w:rsidRDefault="00732A7D" w:rsidP="00814FC7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Подрядчик должен обладать гражданской правоспособностью в полном объёме для заключения и исполнения договора на выполнение работ в рамках настоящего Технического задания;</w:t>
      </w:r>
    </w:p>
    <w:p w14:paraId="403FD7F3" w14:textId="5B5A15DF" w:rsidR="000000A0" w:rsidRPr="00EC2A6A" w:rsidRDefault="00732A7D" w:rsidP="00814FC7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Рекомендуется наличие у Подрядчика </w:t>
      </w:r>
      <w:r w:rsidR="00410954"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Сертификата </w:t>
      </w:r>
      <w:r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соответствия системы сертификации на выполнение работ по настоящему Техническому заданию, </w:t>
      </w:r>
      <w:r w:rsidR="00410954"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 xml:space="preserve">отвечающего </w:t>
      </w:r>
      <w:r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требованиям ФЗ №184 «</w:t>
      </w:r>
      <w:r w:rsidR="00410954"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О </w:t>
      </w:r>
      <w:r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техническом регулировании» и зарегистрированного в Госстандарте;</w:t>
      </w:r>
    </w:p>
    <w:p w14:paraId="384C29F0" w14:textId="6C4C49C2" w:rsidR="000000A0" w:rsidRPr="00EC2A6A" w:rsidRDefault="000000A0" w:rsidP="00814FC7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bCs w:val="0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Желательно наличие у Подрядчика сертификата соответствия стандарту ISO 9001:2011.;</w:t>
      </w:r>
    </w:p>
    <w:p w14:paraId="63AEF1BD" w14:textId="05A02204" w:rsidR="000000A0" w:rsidRPr="00EC2A6A" w:rsidRDefault="000000A0" w:rsidP="00814FC7">
      <w:pPr>
        <w:pStyle w:val="70"/>
        <w:widowControl w:val="0"/>
        <w:numPr>
          <w:ilvl w:val="1"/>
          <w:numId w:val="1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Наличие у Подрядчика достаточного количества квалифицированного и аттестованного персонала для выполнения всего комплекса работ и имеющего опыт работы на аналогичном оборудовании;</w:t>
      </w:r>
    </w:p>
    <w:p w14:paraId="65BE06A4" w14:textId="1FC5AB5D" w:rsidR="004976B8" w:rsidRPr="00EC2A6A" w:rsidRDefault="00AE7E0E" w:rsidP="00814FC7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bCs w:val="0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</w:t>
      </w:r>
      <w:r w:rsidR="004976B8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;</w:t>
      </w:r>
    </w:p>
    <w:p w14:paraId="70D2EDAF" w14:textId="4D55D64E" w:rsidR="004976B8" w:rsidRPr="00EC2A6A" w:rsidRDefault="007A619F" w:rsidP="007A619F">
      <w:pPr>
        <w:pStyle w:val="70"/>
        <w:widowControl w:val="0"/>
        <w:numPr>
          <w:ilvl w:val="1"/>
          <w:numId w:val="1"/>
        </w:numPr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Приветствуется членство Подрядчика в СРО в области</w:t>
      </w:r>
      <w:r w:rsidR="004976B8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в области строительства, реконструкции, капитального ремонта объектов капитального строительства, а также иметь право на осуществление строительства, реконструкции, капитального ремонта объектов капитального строительства по договору строительного подряда в отношении особо опасных, технически сложных и уникальных объектов капитального строительства (кроме объектов использования атомной энергии).</w:t>
      </w:r>
    </w:p>
    <w:p w14:paraId="18CF04CD" w14:textId="5EEC9010" w:rsidR="004976B8" w:rsidRPr="00EC2A6A" w:rsidRDefault="004976B8" w:rsidP="00814FC7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bCs w:val="0"/>
          <w:color w:val="auto"/>
          <w:spacing w:val="-10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Подрядчик должен предоставить выписку из реестра членов СРО по форме, которая утверждена Приказом Ростехнадзора от 16.02.2017 г. № 58, выданную не позднее 20 дней на момент её предоставления Заказчику.</w:t>
      </w:r>
    </w:p>
    <w:p w14:paraId="56C4D86A" w14:textId="168436EF" w:rsidR="000000A0" w:rsidRPr="00EC2A6A" w:rsidRDefault="00EF66BC" w:rsidP="00814FC7">
      <w:pPr>
        <w:pStyle w:val="70"/>
        <w:widowControl w:val="0"/>
        <w:numPr>
          <w:ilvl w:val="1"/>
          <w:numId w:val="1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lastRenderedPageBreak/>
        <w:t xml:space="preserve"> </w:t>
      </w:r>
      <w:r w:rsidR="000000A0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Наличие у Подрядчика опыта выполнения аналогичных работ и положительных референций.</w:t>
      </w:r>
    </w:p>
    <w:p w14:paraId="0B19B3E0" w14:textId="77777777" w:rsidR="005A23EF" w:rsidRPr="00EC2A6A" w:rsidRDefault="00466749" w:rsidP="00814FC7">
      <w:pPr>
        <w:pStyle w:val="70"/>
        <w:widowControl w:val="0"/>
        <w:numPr>
          <w:ilvl w:val="1"/>
          <w:numId w:val="1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Подрядчик </w:t>
      </w:r>
      <w:r w:rsidR="008E7BF3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обязан обеспечить соблюдение своим персоналом правил внутреннего распорядка энергопредприятия, ПТЭ, ПТБ, ППБ, правил Ростехнадзора,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</w:t>
      </w:r>
    </w:p>
    <w:p w14:paraId="664EB0D2" w14:textId="74163D29" w:rsidR="004976B8" w:rsidRPr="00EC2A6A" w:rsidRDefault="0005236E" w:rsidP="00814FC7">
      <w:pPr>
        <w:pStyle w:val="70"/>
        <w:widowControl w:val="0"/>
        <w:numPr>
          <w:ilvl w:val="1"/>
          <w:numId w:val="1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Подрядчик</w:t>
      </w:r>
      <w:r w:rsidR="008E7BF3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По результатам контроля состояния дел по выполнению правил охраны труда и техники безопасности персоналом </w:t>
      </w:r>
      <w:r w:rsidR="005A23EF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Подрядчика</w:t>
      </w:r>
      <w:r w:rsidR="008E7BF3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14:paraId="7714CF14" w14:textId="7DE0450B" w:rsidR="008E7BF3" w:rsidRPr="00EC2A6A" w:rsidRDefault="008E7BF3" w:rsidP="00814FC7">
      <w:pPr>
        <w:pStyle w:val="70"/>
        <w:widowControl w:val="0"/>
        <w:numPr>
          <w:ilvl w:val="1"/>
          <w:numId w:val="1"/>
        </w:numPr>
        <w:shd w:val="clear" w:color="auto" w:fill="auto"/>
        <w:tabs>
          <w:tab w:val="left" w:pos="709"/>
        </w:tabs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числе:</w:t>
      </w:r>
    </w:p>
    <w:p w14:paraId="15AB1CA0" w14:textId="67084257" w:rsidR="00F971DC" w:rsidRPr="00EC2A6A" w:rsidRDefault="00F971DC" w:rsidP="00347AE5">
      <w:pPr>
        <w:pStyle w:val="6"/>
        <w:widowControl w:val="0"/>
        <w:numPr>
          <w:ilvl w:val="0"/>
          <w:numId w:val="2"/>
        </w:numPr>
        <w:shd w:val="clear" w:color="auto" w:fill="auto"/>
        <w:spacing w:after="0" w:line="276" w:lineRule="auto"/>
        <w:ind w:left="1276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работ на высоте;</w:t>
      </w:r>
    </w:p>
    <w:p w14:paraId="7483E733" w14:textId="1A3C5F00" w:rsidR="00F971DC" w:rsidRPr="00EC2A6A" w:rsidRDefault="00F971DC" w:rsidP="00347AE5">
      <w:pPr>
        <w:pStyle w:val="6"/>
        <w:widowControl w:val="0"/>
        <w:numPr>
          <w:ilvl w:val="0"/>
          <w:numId w:val="2"/>
        </w:numPr>
        <w:shd w:val="clear" w:color="auto" w:fill="auto"/>
        <w:spacing w:after="0" w:line="276" w:lineRule="auto"/>
        <w:ind w:left="1276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другие специальные виды работ.</w:t>
      </w:r>
    </w:p>
    <w:p w14:paraId="04B5D4B1" w14:textId="77777777" w:rsidR="004976B8" w:rsidRPr="00EC2A6A" w:rsidRDefault="008E7BF3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Персонал </w:t>
      </w:r>
      <w:r w:rsidR="0046674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Подрядчика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14:paraId="5039C448" w14:textId="77777777" w:rsidR="000000A0" w:rsidRPr="00EC2A6A" w:rsidRDefault="000000A0" w:rsidP="00814FC7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r w:rsidRPr="00EC2A6A">
        <w:rPr>
          <w:rStyle w:val="0pt2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  <w:t>Подрядчик в срок не более 5 – пяти рабочих дней после заключения Договора должен приказом назначить ответственного руководителя по работам, предусмотренным настоящим Техническим заданием.</w:t>
      </w:r>
    </w:p>
    <w:p w14:paraId="4E33EE91" w14:textId="77777777" w:rsidR="004976B8" w:rsidRPr="00EC2A6A" w:rsidRDefault="00466749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14:paraId="3C33249B" w14:textId="77777777" w:rsidR="005A23EF" w:rsidRPr="00EC2A6A" w:rsidRDefault="008E7BF3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Персонал </w:t>
      </w:r>
      <w:r w:rsidR="0046674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Подрядчика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обязан выполнять правила внутреннего распорядка, действующего на энергопредприятии.</w:t>
      </w:r>
    </w:p>
    <w:p w14:paraId="41EE100A" w14:textId="559BC4AC" w:rsidR="005A23EF" w:rsidRPr="00EC2A6A" w:rsidRDefault="008E7BF3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Персонал </w:t>
      </w:r>
      <w:r w:rsidR="0046674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Подрядчика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обязан соблюдать требование 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«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Стандарта организации о мерах безопасности при работе с асбестом и асбестосодержащими материалами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»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.</w:t>
      </w:r>
    </w:p>
    <w:p w14:paraId="60796CC8" w14:textId="77777777" w:rsidR="005A23EF" w:rsidRPr="00EC2A6A" w:rsidRDefault="00466749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обязан обеспечить свой персонал необходимыми средствами индивидуальной защиты,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14:paraId="156A2719" w14:textId="514A1DBD" w:rsidR="000000A0" w:rsidRPr="00EC2A6A" w:rsidRDefault="006E4E99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Работы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должны 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выполняться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собственным персоналом </w:t>
      </w:r>
      <w:r w:rsidR="00466749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Подрядчика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="00E266A5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(включая разборку и сборку оборудования) 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с привлечением высококвалифицированных специалистов, имеющих знание и опыт работы, необходимы</w:t>
      </w:r>
      <w:r w:rsidR="002C5E2D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е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для качественного 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выполнения 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работ </w:t>
      </w:r>
      <w:r w:rsidR="000000A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с возможным 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привлечени</w:t>
      </w:r>
      <w:r w:rsidR="000000A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ем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субподрядных организаций</w:t>
      </w:r>
      <w:r w:rsidR="000000A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(требования настоящего раздела распространяются и на привлеченные субподрядные организации).</w:t>
      </w:r>
    </w:p>
    <w:p w14:paraId="4E03C2E8" w14:textId="332B1619" w:rsidR="008E7BF3" w:rsidRPr="00EC2A6A" w:rsidRDefault="005A23EF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Подрядчиком д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олжны быть представлены:</w:t>
      </w:r>
    </w:p>
    <w:p w14:paraId="01592037" w14:textId="411FBC54" w:rsidR="008E7BF3" w:rsidRPr="00EC2A6A" w:rsidRDefault="008E7BF3" w:rsidP="00347AE5">
      <w:pPr>
        <w:pStyle w:val="6"/>
        <w:widowControl w:val="0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информация о наличии системы управления охраной труда (СУОТ) подтвержденной документально в соответствии с ГОСТ 12.0.230-2007 М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ежгосударственный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С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тандарт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. 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Система стандартов безопасности труда. системы управления охраной труда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. </w:t>
      </w:r>
      <w:r w:rsidR="005A23EF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Общие требования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, введен в действие приказом Ростехрегулирования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14:paraId="5335A0F7" w14:textId="1B0094BC" w:rsidR="008E7BF3" w:rsidRPr="00EC2A6A" w:rsidRDefault="008E7BF3" w:rsidP="00347AE5">
      <w:pPr>
        <w:pStyle w:val="6"/>
        <w:widowControl w:val="0"/>
        <w:numPr>
          <w:ilvl w:val="0"/>
          <w:numId w:val="3"/>
        </w:numPr>
        <w:shd w:val="clear" w:color="auto" w:fill="auto"/>
        <w:spacing w:after="0" w:line="276" w:lineRule="auto"/>
        <w:ind w:left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копия приказа по организации работы постояннодействующей комиссии по проверке знаний</w:t>
      </w:r>
      <w:r w:rsidR="007D584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работников организации. Копии удостоверений всех членов постояннодействующей комиссии по проверке знаний работников организации;</w:t>
      </w:r>
    </w:p>
    <w:p w14:paraId="4B6D0C68" w14:textId="22F98B7C" w:rsidR="008E7BF3" w:rsidRPr="00EC2A6A" w:rsidRDefault="008E7BF3" w:rsidP="00347AE5">
      <w:pPr>
        <w:pStyle w:val="6"/>
        <w:widowControl w:val="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76" w:lineRule="auto"/>
        <w:ind w:left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</w:p>
    <w:p w14:paraId="60CF6918" w14:textId="4C52E90D" w:rsidR="00CA1A7A" w:rsidRPr="00EC2A6A" w:rsidRDefault="00D8491E" w:rsidP="00814FC7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Подрядчик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обязан обеспечить сохранность </w:t>
      </w:r>
      <w:r w:rsidR="000000A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собственных 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  <w:bookmarkStart w:id="2" w:name="bookmark4"/>
    </w:p>
    <w:bookmarkEnd w:id="2"/>
    <w:p w14:paraId="10478110" w14:textId="2FD89142" w:rsidR="00D8491E" w:rsidRPr="00EC2A6A" w:rsidRDefault="00D8491E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szCs w:val="22"/>
          <w:lang w:eastAsia="en-US"/>
        </w:rPr>
      </w:pPr>
      <w:r w:rsidRPr="00EC2A6A">
        <w:rPr>
          <w:rFonts w:ascii="Times New Roman" w:hAnsi="Times New Roman" w:cs="Times New Roman"/>
          <w:szCs w:val="22"/>
          <w:lang w:eastAsia="en-US"/>
        </w:rPr>
        <w:t>Требования к применяемым об</w:t>
      </w:r>
      <w:r w:rsidR="008002B9" w:rsidRPr="00EC2A6A">
        <w:rPr>
          <w:rFonts w:ascii="Times New Roman" w:hAnsi="Times New Roman" w:cs="Times New Roman"/>
          <w:szCs w:val="22"/>
          <w:lang w:eastAsia="en-US"/>
        </w:rPr>
        <w:t>орудованию, материалам и запасны</w:t>
      </w:r>
      <w:r w:rsidRPr="00EC2A6A">
        <w:rPr>
          <w:rFonts w:ascii="Times New Roman" w:hAnsi="Times New Roman" w:cs="Times New Roman"/>
          <w:szCs w:val="22"/>
          <w:lang w:eastAsia="en-US"/>
        </w:rPr>
        <w:t>м частям:</w:t>
      </w:r>
    </w:p>
    <w:p w14:paraId="7EBC44FA" w14:textId="77777777" w:rsidR="00992295" w:rsidRPr="00EC2A6A" w:rsidRDefault="00992295" w:rsidP="00992295">
      <w:pPr>
        <w:pStyle w:val="6"/>
        <w:widowControl w:val="0"/>
        <w:numPr>
          <w:ilvl w:val="1"/>
          <w:numId w:val="1"/>
        </w:numPr>
        <w:spacing w:after="0" w:line="276" w:lineRule="auto"/>
        <w:ind w:left="0" w:firstLine="1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Услуги в объеме Технического задания выполняются (оказываются) с применением оборудования Подрядчика.</w:t>
      </w:r>
    </w:p>
    <w:p w14:paraId="238B91BE" w14:textId="77777777" w:rsidR="00992295" w:rsidRPr="00EC2A6A" w:rsidRDefault="00992295" w:rsidP="00992295">
      <w:pPr>
        <w:pStyle w:val="6"/>
        <w:widowControl w:val="0"/>
        <w:numPr>
          <w:ilvl w:val="1"/>
          <w:numId w:val="1"/>
        </w:numPr>
        <w:spacing w:after="0" w:line="276" w:lineRule="auto"/>
        <w:ind w:left="0" w:firstLine="1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Применяемые Подрядчиком средства измерений должны быть аттестованы и </w:t>
      </w:r>
      <w:proofErr w:type="spellStart"/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поверены</w:t>
      </w:r>
      <w:proofErr w:type="spellEnd"/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в соответствии с требованиями нормативных документов Госстандарта России (ГОСТ 8.002*, ГОСТ 8.326 и др.).</w:t>
      </w:r>
      <w:r w:rsidRPr="00EC2A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15966A16" w14:textId="78165544" w:rsidR="00992295" w:rsidRPr="00EC2A6A" w:rsidRDefault="00992295" w:rsidP="00992295">
      <w:pPr>
        <w:pStyle w:val="6"/>
        <w:widowControl w:val="0"/>
        <w:numPr>
          <w:ilvl w:val="1"/>
          <w:numId w:val="1"/>
        </w:numPr>
        <w:spacing w:after="0" w:line="276" w:lineRule="auto"/>
        <w:ind w:left="0" w:firstLine="1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При необходимости выполнения работ по неразрушающе</w:t>
      </w:r>
      <w:r w:rsidR="00AA54F2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му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контрол</w:t>
      </w:r>
      <w:r w:rsidR="00AA54F2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ю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Подрядчик должен самостоятельно 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lastRenderedPageBreak/>
        <w:t>привлечь аттестованную лабораторию и специалистов для проведения такого контроля на объекте. В таком случае Подрядчик должен заблаговременно предоставить необходимую разрешительную документацию и получить согласование Заказчика на привлечение лаборатории неразрушающего контроля;</w:t>
      </w:r>
    </w:p>
    <w:p w14:paraId="42F7F5F1" w14:textId="25BB9973" w:rsidR="003B6D59" w:rsidRPr="00EC2A6A" w:rsidRDefault="00306566" w:rsidP="00992295">
      <w:pPr>
        <w:pStyle w:val="6"/>
        <w:widowControl w:val="0"/>
        <w:numPr>
          <w:ilvl w:val="1"/>
          <w:numId w:val="1"/>
        </w:numPr>
        <w:spacing w:after="0" w:line="276" w:lineRule="auto"/>
        <w:ind w:left="0" w:firstLine="1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Внос или вынос материалов, оборудования и т.д. на площадку объекта и необходимого для проведения работ по настоящему Техническому заданию, а также въезд – выезд автотранспорта Подрядчика необходимого для перемещения по площадке грузов и персонала, осуществляется по </w:t>
      </w:r>
      <w:r w:rsidR="00AA54F2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заявке установленной формы, сформированной Подрядчиком и 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согласованной Заказчиком</w:t>
      </w:r>
      <w:r w:rsidR="003B6D59"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.</w:t>
      </w:r>
    </w:p>
    <w:p w14:paraId="62BB69D7" w14:textId="45580DD6" w:rsidR="00306566" w:rsidRPr="00EC2A6A" w:rsidRDefault="003B6D59" w:rsidP="00992295">
      <w:pPr>
        <w:pStyle w:val="6"/>
        <w:widowControl w:val="0"/>
        <w:numPr>
          <w:ilvl w:val="1"/>
          <w:numId w:val="1"/>
        </w:numPr>
        <w:spacing w:after="0" w:line="276" w:lineRule="auto"/>
        <w:ind w:left="0" w:firstLine="1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14:paraId="5CD0F5DD" w14:textId="654618EA" w:rsidR="00814FC7" w:rsidRPr="00EC2A6A" w:rsidRDefault="00814FC7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bCs/>
          <w:szCs w:val="22"/>
          <w:lang w:eastAsia="en-US"/>
        </w:rPr>
      </w:pPr>
      <w:r w:rsidRPr="00EC2A6A">
        <w:rPr>
          <w:rFonts w:ascii="Times New Roman" w:hAnsi="Times New Roman" w:cs="Times New Roman"/>
          <w:bCs/>
          <w:szCs w:val="22"/>
          <w:lang w:eastAsia="en-US"/>
        </w:rPr>
        <w:t>Исходные данные</w:t>
      </w:r>
    </w:p>
    <w:p w14:paraId="7BB1D4E5" w14:textId="42A28796" w:rsidR="00F2442F" w:rsidRPr="00EC2A6A" w:rsidRDefault="00260DA8" w:rsidP="00EA5BC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Узел приема топлива предусмотрен для приема и перенаправления в главный корпус БГРЭС бурого угля марки Б-2Р, класс «рядовой» с размером куска 0-300 мм Канско-Ачинского угольного бассейна, подаваемого с разреза «Березовский» ленточными магистральными конвейерами</w:t>
      </w:r>
      <w:r w:rsidR="00F0637F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</w:p>
    <w:p w14:paraId="19C3C1F4" w14:textId="2FE6C9CF" w:rsidR="00D04D68" w:rsidRPr="00EC2A6A" w:rsidRDefault="00814FC7" w:rsidP="00EA5BC7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Заказчик передаёт </w:t>
      </w:r>
      <w:r w:rsidR="00AA54F2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одрядчику следующую техническую документацию:</w:t>
      </w:r>
    </w:p>
    <w:p w14:paraId="4501537F" w14:textId="7E5A4F4A" w:rsidR="00AA2BDF" w:rsidRPr="00EC2A6A" w:rsidRDefault="00AA2BDF" w:rsidP="00AA2BDF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Реестры рабочей, технической и исполнительной документации (в электронном виде);</w:t>
      </w:r>
    </w:p>
    <w:p w14:paraId="0C7AFCEF" w14:textId="405730B6" w:rsidR="00814FC7" w:rsidRPr="00EC2A6A" w:rsidRDefault="00D04D68" w:rsidP="00AA2BDF">
      <w:pPr>
        <w:pStyle w:val="ae"/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eastAsia="Times New Roman" w:hAnsi="Times New Roman" w:cs="Times New Roman"/>
          <w:color w:val="auto"/>
          <w:sz w:val="22"/>
          <w:szCs w:val="22"/>
        </w:rPr>
        <w:t>Техническ</w:t>
      </w:r>
      <w:r w:rsidR="00992295" w:rsidRPr="00EC2A6A">
        <w:rPr>
          <w:rFonts w:ascii="Times New Roman" w:eastAsia="Times New Roman" w:hAnsi="Times New Roman" w:cs="Times New Roman"/>
          <w:color w:val="auto"/>
          <w:sz w:val="22"/>
          <w:szCs w:val="22"/>
        </w:rPr>
        <w:t>ую</w:t>
      </w:r>
      <w:r w:rsidRPr="00EC2A6A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документаци</w:t>
      </w:r>
      <w:r w:rsidR="00992295" w:rsidRPr="00EC2A6A">
        <w:rPr>
          <w:rFonts w:ascii="Times New Roman" w:eastAsia="Times New Roman" w:hAnsi="Times New Roman" w:cs="Times New Roman"/>
          <w:color w:val="auto"/>
          <w:sz w:val="22"/>
          <w:szCs w:val="22"/>
        </w:rPr>
        <w:t>ю</w:t>
      </w:r>
      <w:r w:rsidRPr="00EC2A6A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завода изготовителя оборудования фирмы 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«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NIPPON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CONVEYOR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CO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 xml:space="preserve"> 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val="en-US" w:eastAsia="ja-JP"/>
        </w:rPr>
        <w:t>LTD</w:t>
      </w:r>
      <w:r w:rsidRPr="00EC2A6A">
        <w:rPr>
          <w:rFonts w:ascii="Times New Roman" w:eastAsia="MS Mincho" w:hAnsi="Times New Roman" w:cs="Times New Roman"/>
          <w:color w:val="auto"/>
          <w:sz w:val="22"/>
          <w:szCs w:val="22"/>
          <w:lang w:eastAsia="ja-JP"/>
        </w:rPr>
        <w:t>»</w:t>
      </w:r>
    </w:p>
    <w:tbl>
      <w:tblPr>
        <w:tblW w:w="10206" w:type="dxa"/>
        <w:tblInd w:w="-10" w:type="dxa"/>
        <w:tblLook w:val="04A0" w:firstRow="1" w:lastRow="0" w:firstColumn="1" w:lastColumn="0" w:noHBand="0" w:noVBand="1"/>
      </w:tblPr>
      <w:tblGrid>
        <w:gridCol w:w="789"/>
        <w:gridCol w:w="9417"/>
      </w:tblGrid>
      <w:tr w:rsidR="00A96326" w:rsidRPr="00EC2A6A" w14:paraId="1B079747" w14:textId="77777777" w:rsidTr="00936DBD">
        <w:trPr>
          <w:cantSplit/>
          <w:trHeight w:val="20"/>
          <w:tblHeader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CB81" w14:textId="2B4B3522" w:rsidR="00814FC7" w:rsidRPr="00EC2A6A" w:rsidRDefault="00814FC7" w:rsidP="00814F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D007" w14:textId="17441E4D" w:rsidR="00814FC7" w:rsidRPr="00EC2A6A" w:rsidRDefault="00814FC7" w:rsidP="00814FC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</w:tr>
      <w:tr w:rsidR="00A96326" w:rsidRPr="00EC2A6A" w14:paraId="68FA2F8F" w14:textId="77777777" w:rsidTr="00D04D68">
        <w:trPr>
          <w:cantSplit/>
          <w:trHeight w:val="2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46A7" w14:textId="356D5BA8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КАТУЧИЙ КОНВЕЙЕР 7 и 7А (2</w:t>
            </w:r>
            <w:r w:rsidR="00AA54F2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шт</w:t>
            </w:r>
            <w:r w:rsidR="00CA37FA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.</w:t>
            </w: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)</w:t>
            </w:r>
          </w:p>
        </w:tc>
      </w:tr>
      <w:tr w:rsidR="00A96326" w:rsidRPr="00EC2A6A" w14:paraId="6B6EF06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784F" w14:textId="77777777" w:rsidR="00814FC7" w:rsidRPr="00EC2A6A" w:rsidRDefault="00814FC7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561A" w14:textId="7777777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Техническая документация </w:t>
            </w:r>
          </w:p>
        </w:tc>
      </w:tr>
      <w:tr w:rsidR="00A96326" w:rsidRPr="00EC2A6A" w14:paraId="1D2412E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4170" w14:textId="50CF1C8B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B25" w14:textId="6148CFE6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Катучий конвейер "КА" и "КБ" Инструкция по эксплуатации и техническому обслуживанию</w:t>
            </w:r>
            <w:r w:rsidR="005D72B6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32D4D736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72D6" w14:textId="77777777" w:rsidR="00814FC7" w:rsidRPr="00EC2A6A" w:rsidRDefault="00814FC7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7128" w14:textId="23499F6E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монтажу, управлению "КА" и "КБ"</w:t>
            </w:r>
          </w:p>
        </w:tc>
      </w:tr>
      <w:tr w:rsidR="00A96326" w:rsidRPr="00EC2A6A" w14:paraId="397DB82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F7A1" w14:textId="3699F71F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9A20" w14:textId="56CB219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Катучий конвейер "КА" и "КБ" Инструкция по монтажу</w:t>
            </w:r>
            <w:r w:rsidR="005D72B6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0B4A2B3A" w14:textId="77777777" w:rsidTr="003C22BE">
        <w:trPr>
          <w:cantSplit/>
          <w:trHeight w:val="283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C998" w14:textId="4BAA20C6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8C82" w14:textId="76F539DA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Метод управления катучим конвейером</w:t>
            </w:r>
            <w:r w:rsidR="005D72B6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40B8091E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F4F0" w14:textId="58B834D4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2.3.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5CC0" w14:textId="375B615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Дополнение к инструкции по установке катучих конвейеров "КА" и "КБ"</w:t>
            </w:r>
            <w:r w:rsidR="005D72B6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02FD14E6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C2CD" w14:textId="77777777" w:rsidR="00814FC7" w:rsidRPr="00EC2A6A" w:rsidRDefault="00814FC7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F3E2" w14:textId="7777777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приводных устройств</w:t>
            </w:r>
          </w:p>
        </w:tc>
      </w:tr>
      <w:tr w:rsidR="00A96326" w:rsidRPr="00EC2A6A" w14:paraId="3F4560B9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6F55" w14:textId="0E90C994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D711" w14:textId="2EB010AF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редуктора с полым валом для привода катучего конвейера мощностью 110кВт и для привода передвижения катучего конвейера 7,5 кВт</w:t>
            </w:r>
            <w:r w:rsidR="005D72B6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534C2B47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A6EE" w14:textId="6D4680B2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BC7F" w14:textId="7777777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зажимного кольца фланцевого типа</w:t>
            </w:r>
          </w:p>
        </w:tc>
      </w:tr>
      <w:tr w:rsidR="00A96326" w:rsidRPr="00EC2A6A" w14:paraId="20E82A30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2626" w14:textId="44C42094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541A" w14:textId="5360387C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пользованию гидромуфтой марки "Синко" серии типа FC</w:t>
            </w:r>
          </w:p>
        </w:tc>
      </w:tr>
      <w:tr w:rsidR="00A96326" w:rsidRPr="00EC2A6A" w14:paraId="7F95A01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2485" w14:textId="3322A79B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3.5.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B4D1" w14:textId="2D63BC19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Цепное соединение. Инструкция по эксплуатации   и техническому обслуживанию</w:t>
            </w:r>
          </w:p>
        </w:tc>
      </w:tr>
      <w:tr w:rsidR="00A96326" w:rsidRPr="00EC2A6A" w14:paraId="183BC06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C7C2" w14:textId="5384B6FB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3.6.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2DDF" w14:textId="6633D6C2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(роликовой цепи супер 160-2)</w:t>
            </w:r>
          </w:p>
        </w:tc>
      </w:tr>
      <w:tr w:rsidR="00A96326" w:rsidRPr="00EC2A6A" w14:paraId="25C40E56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AA3F" w14:textId="256C9493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3.7.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1EA1" w14:textId="62AD58D5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Зубчатая муфта. Инструкция по эксплуатации и техническому обслуживанию</w:t>
            </w:r>
          </w:p>
        </w:tc>
      </w:tr>
      <w:tr w:rsidR="00A96326" w:rsidRPr="00EC2A6A" w14:paraId="46CD03A1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B8DB" w14:textId="518C99A0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3.8.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8B91" w14:textId="7777777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Инструкция по эксплуатации зенеровского барьера модели МТL160 </w:t>
            </w:r>
          </w:p>
        </w:tc>
      </w:tr>
      <w:tr w:rsidR="00A96326" w:rsidRPr="00EC2A6A" w14:paraId="7A075230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1C0B" w14:textId="19EE813E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3.9.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A2B2" w14:textId="408E26A1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редукционного клапана модель IR-2BD (AR400-04BG)</w:t>
            </w:r>
          </w:p>
        </w:tc>
      </w:tr>
      <w:tr w:rsidR="00A96326" w:rsidRPr="00EC2A6A" w14:paraId="1C1CEF44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FF3E" w14:textId="6DE0F380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3.10.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8E1E" w14:textId="7777777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Инструкция по эксплуатации и техническому обслуживанию </w:t>
            </w:r>
            <w:proofErr w:type="spellStart"/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туманоосадителя</w:t>
            </w:r>
            <w:proofErr w:type="spellEnd"/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</w:t>
            </w:r>
            <w:proofErr w:type="spellStart"/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автопускным</w:t>
            </w:r>
            <w:proofErr w:type="spellEnd"/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механизмом</w:t>
            </w:r>
          </w:p>
        </w:tc>
      </w:tr>
      <w:tr w:rsidR="00A96326" w:rsidRPr="00EC2A6A" w14:paraId="361EBEB6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B96E" w14:textId="69EA5661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6D81" w14:textId="712E4619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Инструкция по эксплуатации и техническому обслуживанию фильтра с </w:t>
            </w:r>
            <w:proofErr w:type="spellStart"/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автопускным</w:t>
            </w:r>
            <w:proofErr w:type="spellEnd"/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механизмом модели IR-ZAF (AF411-04)</w:t>
            </w:r>
          </w:p>
        </w:tc>
      </w:tr>
      <w:tr w:rsidR="00A96326" w:rsidRPr="00EC2A6A" w14:paraId="6E6229C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2595" w14:textId="5E00C232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9A52" w14:textId="59BA04D7" w:rsidR="00814FC7" w:rsidRPr="00EC2A6A" w:rsidRDefault="00814FC7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пользованию электродвигателя с тормозом (тормоз типа "NB-C") электропривод 7,5 для устройства передвижения катучего конвейера</w:t>
            </w:r>
            <w:r w:rsidR="005D72B6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75E3962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05F" w14:textId="5E26D4C6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A9F3" w14:textId="608F62EC" w:rsidR="00814FC7" w:rsidRPr="00EC2A6A" w:rsidRDefault="000169DC" w:rsidP="00814F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и техническому обслуживанию редуктора "Цикло" для устройства натяжения катучего конвейера 3,7 кВт, для привода и передвижения лопастного питателя 1,5 кВт с комплектом чертежей</w:t>
            </w:r>
          </w:p>
        </w:tc>
      </w:tr>
      <w:tr w:rsidR="00A96326" w:rsidRPr="00EC2A6A" w14:paraId="091095C3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764A" w14:textId="12BD9D41" w:rsidR="00814FC7" w:rsidRPr="00EC2A6A" w:rsidRDefault="005D72B6" w:rsidP="005D72B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D52A" w14:textId="7D0EBE7E" w:rsidR="00814FC7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тормоза с приводом от электрогидравлического толкателя модель МВ-ТD с комплектом чертежей</w:t>
            </w:r>
          </w:p>
        </w:tc>
      </w:tr>
      <w:tr w:rsidR="00A96326" w:rsidRPr="00EC2A6A" w14:paraId="502BDC77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03B9" w14:textId="0F467A9E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3.15.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BEA7" w14:textId="663D73AF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транзисторного инвертера "МИТСУБИСИ" блочного типа</w:t>
            </w:r>
          </w:p>
        </w:tc>
      </w:tr>
      <w:tr w:rsidR="00A96326" w:rsidRPr="00EC2A6A" w14:paraId="0E5250F9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AC3B" w14:textId="1DDAB520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3.16.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1598" w14:textId="5E8BDD42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и техническому обслуживанию усилителя ТРS-2300 (для тензодатчика катучего конвейера)</w:t>
            </w:r>
          </w:p>
        </w:tc>
      </w:tr>
      <w:tr w:rsidR="00A96326" w:rsidRPr="00EC2A6A" w14:paraId="74A06A06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118A" w14:textId="6A63492A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3.17.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8DA3" w14:textId="36B42144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и техническому обслуживанию сумматора ТРS-1214 (для тензодатчиков катучего конвейера) SА-192</w:t>
            </w:r>
          </w:p>
        </w:tc>
      </w:tr>
      <w:tr w:rsidR="00A96326" w:rsidRPr="00EC2A6A" w14:paraId="6B40904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50C8" w14:textId="7DFAC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>3.18.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D204" w14:textId="376D03F2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выключателя для защиты от смещения ленты (для катучего конвейера)</w:t>
            </w:r>
          </w:p>
        </w:tc>
      </w:tr>
      <w:tr w:rsidR="00A96326" w:rsidRPr="00EC2A6A" w14:paraId="4CFF1C13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25A5" w14:textId="18C32010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3.19.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F38D" w14:textId="6C3D3760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выключателя с тяговым шнурком (для катучего конвейера)</w:t>
            </w:r>
          </w:p>
        </w:tc>
      </w:tr>
      <w:tr w:rsidR="00A96326" w:rsidRPr="00EC2A6A" w14:paraId="6DD32F4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D30D" w14:textId="10B1B4CC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3.20.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84DE" w14:textId="03823D43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конечного выключателя типа LW10</w:t>
            </w:r>
          </w:p>
        </w:tc>
      </w:tr>
      <w:tr w:rsidR="00A96326" w:rsidRPr="00EC2A6A" w14:paraId="5B86D7AA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E57F" w14:textId="0C71A551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3.21.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0FFB" w14:textId="3674EFA8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и техническому обслуживанию реле скорости (для катучего конвейера)</w:t>
            </w:r>
          </w:p>
        </w:tc>
      </w:tr>
      <w:tr w:rsidR="00A96326" w:rsidRPr="00EC2A6A" w14:paraId="1514A37E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DB27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29C7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подшипников</w:t>
            </w:r>
          </w:p>
        </w:tc>
      </w:tr>
      <w:tr w:rsidR="00A96326" w:rsidRPr="00EC2A6A" w14:paraId="300562F1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D756" w14:textId="184B2834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F1C9" w14:textId="07661BDF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техническому обслуживанию подшипника барабана</w:t>
            </w:r>
          </w:p>
        </w:tc>
      </w:tr>
      <w:tr w:rsidR="00A96326" w:rsidRPr="00EC2A6A" w14:paraId="3A46BA69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96DC" w14:textId="1652172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5190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Уход за подшипниками с смазкой</w:t>
            </w:r>
          </w:p>
        </w:tc>
      </w:tr>
      <w:tr w:rsidR="00A96326" w:rsidRPr="00EC2A6A" w14:paraId="28A612C1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115B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5.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A746" w14:textId="7347F773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конвейерной ленты</w:t>
            </w:r>
          </w:p>
        </w:tc>
      </w:tr>
      <w:tr w:rsidR="00A96326" w:rsidRPr="00EC2A6A" w14:paraId="31EB8573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465E" w14:textId="664EF8D9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5.1.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25DE" w14:textId="5F7B508D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Технические условия на конвейерную ленту с комплектом чертежей</w:t>
            </w:r>
          </w:p>
        </w:tc>
      </w:tr>
      <w:tr w:rsidR="00A96326" w:rsidRPr="00EC2A6A" w14:paraId="3DF5B5DF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516A" w14:textId="7EAD9A2F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5.2.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11AC" w14:textId="22C43325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Инструкция по эксплуатации очистителя ленточного конвейера НОДА-NVC типа NVC-S с комплектом чертежей</w:t>
            </w:r>
          </w:p>
        </w:tc>
      </w:tr>
      <w:tr w:rsidR="00A96326" w:rsidRPr="00EC2A6A" w14:paraId="1D87206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857C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6.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CE45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Эксплуатация принадлежностей к катучим конвейерам</w:t>
            </w:r>
          </w:p>
        </w:tc>
      </w:tr>
      <w:tr w:rsidR="00A96326" w:rsidRPr="00EC2A6A" w14:paraId="480E8CF6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180E" w14:textId="4F576D12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6.1.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C3BA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Панели контроля уровня угля</w:t>
            </w:r>
          </w:p>
        </w:tc>
      </w:tr>
      <w:tr w:rsidR="00A96326" w:rsidRPr="00EC2A6A" w14:paraId="7A1CAC6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A3C3" w14:textId="68002A2C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6.2.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6D59" w14:textId="3EC73670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Панели управления к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тучими конвейерами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</w:p>
        </w:tc>
      </w:tr>
      <w:tr w:rsidR="00A96326" w:rsidRPr="00EC2A6A" w14:paraId="7FCD1D1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05B6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D292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Технические условия на электрическое оборудование</w:t>
            </w:r>
          </w:p>
        </w:tc>
      </w:tr>
      <w:tr w:rsidR="00A96326" w:rsidRPr="00EC2A6A" w14:paraId="3483AA9C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E39B" w14:textId="7383FC09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BE19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Перечень оборудования</w:t>
            </w:r>
          </w:p>
        </w:tc>
      </w:tr>
      <w:tr w:rsidR="00A96326" w:rsidRPr="00EC2A6A" w14:paraId="2E32FFBC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014F" w14:textId="2968CB79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F6FD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Перечень электродвигателей</w:t>
            </w:r>
          </w:p>
        </w:tc>
      </w:tr>
      <w:tr w:rsidR="00A96326" w:rsidRPr="00EC2A6A" w14:paraId="2774A85F" w14:textId="77777777" w:rsidTr="003C22BE">
        <w:trPr>
          <w:cantSplit/>
          <w:trHeight w:val="427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8F22" w14:textId="3452B182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0243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Спецификация на электрооборудование</w:t>
            </w:r>
          </w:p>
        </w:tc>
      </w:tr>
      <w:tr w:rsidR="00A96326" w:rsidRPr="00EC2A6A" w14:paraId="7F7CDE1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0ACB" w14:textId="637085D1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F61E" w14:textId="7B80368F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Однолинейная схема катучего конвейера </w:t>
            </w:r>
          </w:p>
        </w:tc>
      </w:tr>
      <w:tr w:rsidR="00A96326" w:rsidRPr="00EC2A6A" w14:paraId="7FAACFB0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5E6F" w14:textId="6ECA889A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7.5.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B8F1" w14:textId="00B9FDEB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Однолинейная схема лопастного питателя</w:t>
            </w:r>
          </w:p>
        </w:tc>
      </w:tr>
      <w:tr w:rsidR="00A96326" w:rsidRPr="00EC2A6A" w14:paraId="732C691A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807B" w14:textId="6AE76870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7.6.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DE1B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Схема соединений питания для катучего конвейера </w:t>
            </w:r>
          </w:p>
        </w:tc>
      </w:tr>
      <w:tr w:rsidR="00A96326" w:rsidRPr="00EC2A6A" w14:paraId="548E183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0C99" w14:textId="4A9E917D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7.7.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10B1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Схема соединений питания для лопастного питателя</w:t>
            </w:r>
          </w:p>
        </w:tc>
      </w:tr>
      <w:tr w:rsidR="00A96326" w:rsidRPr="00EC2A6A" w14:paraId="55DC27D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B001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8.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057B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основного электрооборудования</w:t>
            </w:r>
          </w:p>
        </w:tc>
      </w:tr>
      <w:tr w:rsidR="00A96326" w:rsidRPr="00EC2A6A" w14:paraId="3ECC41F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02A6" w14:textId="40404B8A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8.1.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8634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Инструменты</w:t>
            </w:r>
          </w:p>
        </w:tc>
      </w:tr>
      <w:tr w:rsidR="00A96326" w:rsidRPr="00EC2A6A" w14:paraId="4227C3D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BE93" w14:textId="7D9ED2E2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8.2.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E930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Кабеленоситель</w:t>
            </w:r>
          </w:p>
        </w:tc>
      </w:tr>
      <w:tr w:rsidR="00A96326" w:rsidRPr="00EC2A6A" w14:paraId="1DFDE9E9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A3B7" w14:textId="510D1B91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8.3.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5515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Монтаж электропроводок</w:t>
            </w:r>
          </w:p>
        </w:tc>
      </w:tr>
      <w:tr w:rsidR="00A96326" w:rsidRPr="00EC2A6A" w14:paraId="05F7D77F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5CF9" w14:textId="7EE76011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8.4.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8150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Установка и монтаж кабелепроводов</w:t>
            </w:r>
          </w:p>
        </w:tc>
      </w:tr>
      <w:tr w:rsidR="00A96326" w:rsidRPr="00EC2A6A" w14:paraId="328E076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D92A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9.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D24F" w14:textId="6D230FB6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Перечень основных материалов для монтажа электрооборудования и кабел</w:t>
            </w:r>
            <w:r w:rsidR="00EA5BC7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ьных </w:t>
            </w: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провод</w:t>
            </w:r>
            <w:r w:rsidR="00EA5BC7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о</w:t>
            </w: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к</w:t>
            </w:r>
          </w:p>
        </w:tc>
      </w:tr>
      <w:tr w:rsidR="00A96326" w:rsidRPr="00EC2A6A" w14:paraId="6DB2D32B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BB90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10.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4A6C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Характеристика кабелей общего назначения</w:t>
            </w:r>
          </w:p>
        </w:tc>
      </w:tr>
      <w:tr w:rsidR="00A96326" w:rsidRPr="00EC2A6A" w14:paraId="4AE69A29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12D5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32BE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Катучий конвейер "КА" "КБ" Инструкция по испытанию</w:t>
            </w:r>
          </w:p>
        </w:tc>
      </w:tr>
      <w:tr w:rsidR="00A96326" w:rsidRPr="00EC2A6A" w14:paraId="62BF3E34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F7C8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61D0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Метод управления катучим конвейером</w:t>
            </w:r>
          </w:p>
        </w:tc>
      </w:tr>
      <w:tr w:rsidR="00A96326" w:rsidRPr="00EC2A6A" w14:paraId="05FD7443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4255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90DF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Перечень подшипников</w:t>
            </w:r>
          </w:p>
        </w:tc>
      </w:tr>
      <w:tr w:rsidR="00A96326" w:rsidRPr="00EC2A6A" w14:paraId="5F2639D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D91F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7B19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Перечень смазок</w:t>
            </w:r>
          </w:p>
        </w:tc>
      </w:tr>
      <w:tr w:rsidR="00A96326" w:rsidRPr="00EC2A6A" w14:paraId="05961D1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92B8" w14:textId="35DFF67E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14.1.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DBB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Схема разводки смазочных трубопроводов</w:t>
            </w:r>
          </w:p>
        </w:tc>
      </w:tr>
      <w:tr w:rsidR="00A96326" w:rsidRPr="00EC2A6A" w14:paraId="1B5EB16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0FF" w14:textId="77777777" w:rsidR="000169DC" w:rsidRPr="00EC2A6A" w:rsidRDefault="000169DC" w:rsidP="000169D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15.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B814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Упаковочный лист и инструкция по хранению</w:t>
            </w:r>
          </w:p>
        </w:tc>
      </w:tr>
      <w:tr w:rsidR="00A96326" w:rsidRPr="00EC2A6A" w14:paraId="1F2D31A3" w14:textId="77777777" w:rsidTr="00D04D68">
        <w:trPr>
          <w:cantSplit/>
          <w:trHeight w:val="2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A9F7" w14:textId="751EBB6A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ЛОПАСТНОЙ ПИТАТЕЛЬ (8шт)</w:t>
            </w:r>
          </w:p>
        </w:tc>
      </w:tr>
      <w:tr w:rsidR="00A96326" w:rsidRPr="00EC2A6A" w14:paraId="1B08CAA1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09F1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2037" w14:textId="3708CCEA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Монтажная инструкция по установки лопастного питателя 3800А</w:t>
            </w:r>
          </w:p>
        </w:tc>
      </w:tr>
      <w:tr w:rsidR="00A96326" w:rsidRPr="00EC2A6A" w14:paraId="42DD8599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4480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BD50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Инструкция по эксплуатации главного электрооборудования </w:t>
            </w:r>
          </w:p>
        </w:tc>
      </w:tr>
      <w:tr w:rsidR="00A96326" w:rsidRPr="00EC2A6A" w14:paraId="6A7A0285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08C3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F3F0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лопастного питателя 3800А для системы топливоподачи Березовской ГРЭС</w:t>
            </w:r>
          </w:p>
        </w:tc>
      </w:tr>
      <w:tr w:rsidR="00A96326" w:rsidRPr="00EC2A6A" w14:paraId="3C8C418B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9B54" w14:textId="003BF2F8" w:rsidR="000169DC" w:rsidRPr="00EC2A6A" w:rsidRDefault="00EA5BC7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DEC1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Прокладка кабеля </w:t>
            </w:r>
          </w:p>
        </w:tc>
      </w:tr>
      <w:tr w:rsidR="00A96326" w:rsidRPr="00EC2A6A" w14:paraId="5C171D0C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4A83" w14:textId="16E4D1FD" w:rsidR="000169DC" w:rsidRPr="00EC2A6A" w:rsidRDefault="00EA5BC7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3.2.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6C58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Перечень инструментов</w:t>
            </w:r>
          </w:p>
        </w:tc>
      </w:tr>
      <w:tr w:rsidR="00A96326" w:rsidRPr="00EC2A6A" w14:paraId="0C9DE26B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2E39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2AE2" w14:textId="17BE36E0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Метод управления лопастным питателем 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 комплектом чертежей</w:t>
            </w:r>
          </w:p>
        </w:tc>
      </w:tr>
      <w:tr w:rsidR="00A96326" w:rsidRPr="00EC2A6A" w14:paraId="3115904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997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5.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447F" w14:textId="774BF6DB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Шестеренчатый редуктор. Инструкция по эксплуатации и техническому обслуживанию</w:t>
            </w:r>
          </w:p>
        </w:tc>
      </w:tr>
      <w:tr w:rsidR="00A96326" w:rsidRPr="00EC2A6A" w14:paraId="032AAA14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F353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6.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7079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Центральная система смазки "ФАБАР" с ручным масляным насосом КМР-231. Инструкция по эксплуатации и техническому обслуживанию</w:t>
            </w:r>
          </w:p>
        </w:tc>
      </w:tr>
      <w:tr w:rsidR="00A96326" w:rsidRPr="00EC2A6A" w14:paraId="1982D8E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65C2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7.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8891" w14:textId="384A1457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Зубчатая муфта. Инструкция по эксплуатации и техническому обслуживанию</w:t>
            </w:r>
          </w:p>
        </w:tc>
      </w:tr>
      <w:tr w:rsidR="00A96326" w:rsidRPr="00EC2A6A" w14:paraId="5D3679D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C30E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8.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CA72" w14:textId="1DD54217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Цепное соединение.</w:t>
            </w:r>
            <w:r w:rsidR="00EA5BC7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и техническому обслуживанию</w:t>
            </w:r>
          </w:p>
        </w:tc>
      </w:tr>
      <w:tr w:rsidR="00A96326" w:rsidRPr="00EC2A6A" w14:paraId="0622D1AA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F645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9.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6684" w14:textId="76EAACA9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Ограничитель крутящего момента "Авто КАТТ"</w:t>
            </w:r>
            <w:r w:rsidR="00EA5BC7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системы действующего при приближении выключателя. Инструкция по эксплуатации и техническому обслуживанию</w:t>
            </w:r>
          </w:p>
        </w:tc>
      </w:tr>
      <w:tr w:rsidR="00A96326" w:rsidRPr="00EC2A6A" w14:paraId="3786481C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160B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10.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48B7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Инструкция по эксплуатации конечного выключателя типа LW10</w:t>
            </w:r>
          </w:p>
        </w:tc>
      </w:tr>
      <w:tr w:rsidR="00A96326" w:rsidRPr="00EC2A6A" w14:paraId="44C2BA13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1EEB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FD21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Перечень смазок</w:t>
            </w:r>
          </w:p>
        </w:tc>
      </w:tr>
      <w:tr w:rsidR="00A96326" w:rsidRPr="00EC2A6A" w14:paraId="2CDA5203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31A2" w14:textId="0D55A5A3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FFAC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Схема разводки смазочных трубопроводов</w:t>
            </w:r>
          </w:p>
        </w:tc>
      </w:tr>
      <w:tr w:rsidR="00A96326" w:rsidRPr="00EC2A6A" w14:paraId="22DFCBF7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FF7A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>12.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C29C" w14:textId="4E12EA9F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Перечень подшипников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 комплектом чертежей</w:t>
            </w:r>
            <w:r w:rsidR="00EA5BC7"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A96326" w:rsidRPr="00EC2A6A" w14:paraId="73A313A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74F5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13.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C7A6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Паспорт</w:t>
            </w:r>
          </w:p>
        </w:tc>
      </w:tr>
      <w:tr w:rsidR="00A96326" w:rsidRPr="00EC2A6A" w14:paraId="6DB504A8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506" w14:textId="63588BBC" w:rsidR="000169DC" w:rsidRPr="00EC2A6A" w:rsidRDefault="00EA5BC7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13.1.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26B7" w14:textId="46BFC1E2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Акты,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сертификаты</w:t>
            </w:r>
          </w:p>
        </w:tc>
      </w:tr>
      <w:tr w:rsidR="00A96326" w:rsidRPr="00EC2A6A" w14:paraId="58E216B1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9A7D" w14:textId="56F595AD" w:rsidR="000169DC" w:rsidRPr="00EC2A6A" w:rsidRDefault="00EA5BC7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13.2.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982E" w14:textId="457DD910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Комплект чертежей</w:t>
            </w:r>
          </w:p>
        </w:tc>
      </w:tr>
      <w:tr w:rsidR="00A96326" w:rsidRPr="00EC2A6A" w14:paraId="744E9B7D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7969" w14:textId="77777777" w:rsidR="000169DC" w:rsidRPr="00EC2A6A" w:rsidRDefault="000169DC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14.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ADAC" w14:textId="77777777" w:rsidR="000169DC" w:rsidRPr="00EC2A6A" w:rsidRDefault="000169DC" w:rsidP="000169DC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Электрооборудование</w:t>
            </w:r>
          </w:p>
        </w:tc>
      </w:tr>
      <w:tr w:rsidR="00A96326" w:rsidRPr="00EC2A6A" w14:paraId="1C1F9872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FBEE" w14:textId="267BECDC" w:rsidR="000169DC" w:rsidRPr="00EC2A6A" w:rsidRDefault="00EA5BC7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14.1.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9422" w14:textId="07FD0C1D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Комплект чертежей, схем</w:t>
            </w:r>
          </w:p>
        </w:tc>
      </w:tr>
      <w:tr w:rsidR="00A96326" w:rsidRPr="00EC2A6A" w14:paraId="022CB211" w14:textId="77777777" w:rsidTr="00D04D68">
        <w:trPr>
          <w:cantSplit/>
          <w:trHeight w:val="20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1AD2" w14:textId="7B3A73AF" w:rsidR="000169DC" w:rsidRPr="00EC2A6A" w:rsidRDefault="00EA5BC7" w:rsidP="00EA5BC7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14.2.</w:t>
            </w:r>
          </w:p>
        </w:tc>
        <w:tc>
          <w:tcPr>
            <w:tcW w:w="9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8FC1" w14:textId="409766DF" w:rsidR="000169DC" w:rsidRPr="00EC2A6A" w:rsidRDefault="000169DC" w:rsidP="00EA5BC7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Перечень основных материалов для монтажа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 кабел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ьных </w:t>
            </w: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провод</w:t>
            </w:r>
            <w:r w:rsidR="00EA5BC7"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EC2A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 электрооборудования.</w:t>
            </w:r>
          </w:p>
        </w:tc>
      </w:tr>
    </w:tbl>
    <w:p w14:paraId="1DE5AAEA" w14:textId="55F6180B" w:rsidR="00814FC7" w:rsidRPr="00EC2A6A" w:rsidRDefault="00D04D68" w:rsidP="00011DFA">
      <w:pPr>
        <w:pStyle w:val="ae"/>
        <w:numPr>
          <w:ilvl w:val="1"/>
          <w:numId w:val="1"/>
        </w:numPr>
        <w:spacing w:line="276" w:lineRule="auto"/>
        <w:ind w:left="0" w:firstLine="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Рабочая документация Генерального проектировщика АО «Зарубежэнергопроект».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04"/>
        <w:gridCol w:w="9492"/>
      </w:tblGrid>
      <w:tr w:rsidR="00A96326" w:rsidRPr="00EC2A6A" w14:paraId="1B20A2C1" w14:textId="77777777" w:rsidTr="00D522C0">
        <w:tc>
          <w:tcPr>
            <w:tcW w:w="704" w:type="dxa"/>
            <w:vAlign w:val="center"/>
          </w:tcPr>
          <w:p w14:paraId="10EDA208" w14:textId="2E78348E" w:rsidR="00EA5BC7" w:rsidRPr="00EC2A6A" w:rsidRDefault="00D04D68" w:rsidP="00936DB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C2A6A">
              <w:rPr>
                <w:rFonts w:ascii="Times New Roman" w:hAnsi="Times New Roman" w:cs="Times New Roman"/>
                <w:b/>
                <w:color w:val="auto"/>
              </w:rPr>
              <w:t>№ п./п.</w:t>
            </w:r>
          </w:p>
        </w:tc>
        <w:tc>
          <w:tcPr>
            <w:tcW w:w="9492" w:type="dxa"/>
            <w:vAlign w:val="center"/>
          </w:tcPr>
          <w:p w14:paraId="076DD212" w14:textId="5D51B8EF" w:rsidR="00EA5BC7" w:rsidRPr="00EC2A6A" w:rsidRDefault="00D04D68" w:rsidP="00936DBD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C2A6A">
              <w:rPr>
                <w:rFonts w:ascii="Times New Roman" w:hAnsi="Times New Roman" w:cs="Times New Roman"/>
                <w:b/>
                <w:color w:val="auto"/>
              </w:rPr>
              <w:t>Наименование РД</w:t>
            </w:r>
          </w:p>
        </w:tc>
      </w:tr>
      <w:tr w:rsidR="00A96326" w:rsidRPr="00EC2A6A" w14:paraId="690EB03F" w14:textId="77777777" w:rsidTr="00D522C0">
        <w:tc>
          <w:tcPr>
            <w:tcW w:w="704" w:type="dxa"/>
            <w:vAlign w:val="center"/>
          </w:tcPr>
          <w:p w14:paraId="373A5858" w14:textId="5484FFE1" w:rsidR="002014FF" w:rsidRPr="00EC2A6A" w:rsidRDefault="00D04D68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492" w:type="dxa"/>
          </w:tcPr>
          <w:p w14:paraId="545C03E8" w14:textId="43391BDA" w:rsidR="002014FF" w:rsidRPr="00EC2A6A" w:rsidRDefault="002014FF" w:rsidP="00D522C0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BG</w:t>
            </w:r>
            <w:r w:rsidRPr="00EC2A6A">
              <w:rPr>
                <w:rFonts w:ascii="Times New Roman" w:hAnsi="Times New Roman" w:cs="Times New Roman"/>
                <w:color w:val="auto"/>
              </w:rPr>
              <w:t>3-01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UEC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-###- 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FN</w:t>
            </w:r>
            <w:r w:rsidRPr="00EC2A6A">
              <w:rPr>
                <w:rFonts w:ascii="Times New Roman" w:hAnsi="Times New Roman" w:cs="Times New Roman"/>
                <w:color w:val="auto"/>
              </w:rPr>
              <w:t>-01 Узел приёма топлива. Условия защит и блокировок.</w:t>
            </w:r>
          </w:p>
        </w:tc>
      </w:tr>
      <w:tr w:rsidR="00A96326" w:rsidRPr="00EC2A6A" w14:paraId="62DC57C9" w14:textId="77777777" w:rsidTr="00D522C0">
        <w:tc>
          <w:tcPr>
            <w:tcW w:w="704" w:type="dxa"/>
            <w:vAlign w:val="center"/>
          </w:tcPr>
          <w:p w14:paraId="4E109204" w14:textId="0D5941D8" w:rsidR="00EA5BC7" w:rsidRPr="00EC2A6A" w:rsidRDefault="00D04D68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492" w:type="dxa"/>
          </w:tcPr>
          <w:p w14:paraId="6CBE7D5D" w14:textId="129BC35B" w:rsidR="00EA5BC7" w:rsidRPr="00EC2A6A" w:rsidRDefault="002014FF" w:rsidP="00D522C0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BG</w:t>
            </w:r>
            <w:r w:rsidRPr="00EC2A6A">
              <w:rPr>
                <w:rFonts w:ascii="Times New Roman" w:hAnsi="Times New Roman" w:cs="Times New Roman"/>
                <w:color w:val="auto"/>
              </w:rPr>
              <w:t>3-01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UEC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-###- 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FN</w:t>
            </w:r>
            <w:r w:rsidRPr="00EC2A6A">
              <w:rPr>
                <w:rFonts w:ascii="Times New Roman" w:hAnsi="Times New Roman" w:cs="Times New Roman"/>
                <w:color w:val="auto"/>
              </w:rPr>
              <w:t>-02 Узел приёма топлива. Расположение оборудования. Конвейеры и пересыпные короба.</w:t>
            </w:r>
          </w:p>
        </w:tc>
      </w:tr>
      <w:tr w:rsidR="00A96326" w:rsidRPr="00EC2A6A" w14:paraId="58090730" w14:textId="77777777" w:rsidTr="00D522C0">
        <w:tc>
          <w:tcPr>
            <w:tcW w:w="704" w:type="dxa"/>
            <w:vAlign w:val="center"/>
          </w:tcPr>
          <w:p w14:paraId="3A20B5BA" w14:textId="343FAC8C" w:rsidR="00EA5BC7" w:rsidRPr="00EC2A6A" w:rsidRDefault="00D04D68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492" w:type="dxa"/>
          </w:tcPr>
          <w:p w14:paraId="13E87624" w14:textId="16AB3B2D" w:rsidR="00EA5BC7" w:rsidRPr="00EC2A6A" w:rsidRDefault="002014FF" w:rsidP="00D522C0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BG</w:t>
            </w:r>
            <w:r w:rsidRPr="00EC2A6A">
              <w:rPr>
                <w:rFonts w:ascii="Times New Roman" w:hAnsi="Times New Roman" w:cs="Times New Roman"/>
                <w:color w:val="auto"/>
              </w:rPr>
              <w:t>3-01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UEC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-###- 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FN</w:t>
            </w:r>
            <w:r w:rsidRPr="00EC2A6A">
              <w:rPr>
                <w:rFonts w:ascii="Times New Roman" w:hAnsi="Times New Roman" w:cs="Times New Roman"/>
                <w:color w:val="auto"/>
              </w:rPr>
              <w:t>-03 Узел приёма топлива. Общие виды конвейеров и пересыпных коробов.</w:t>
            </w:r>
          </w:p>
        </w:tc>
      </w:tr>
      <w:tr w:rsidR="00A96326" w:rsidRPr="00EC2A6A" w14:paraId="4A308976" w14:textId="77777777" w:rsidTr="00D522C0">
        <w:tc>
          <w:tcPr>
            <w:tcW w:w="704" w:type="dxa"/>
            <w:vAlign w:val="center"/>
          </w:tcPr>
          <w:p w14:paraId="6D659A8C" w14:textId="09CB4FBA" w:rsidR="00EA5BC7" w:rsidRPr="00EC2A6A" w:rsidRDefault="00D04D68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492" w:type="dxa"/>
          </w:tcPr>
          <w:p w14:paraId="6DE6CC17" w14:textId="4EC1460F" w:rsidR="00EA5BC7" w:rsidRPr="00EC2A6A" w:rsidRDefault="00BE27CC" w:rsidP="00D522C0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BG</w:t>
            </w:r>
            <w:r w:rsidRPr="00EC2A6A">
              <w:rPr>
                <w:rFonts w:ascii="Times New Roman" w:hAnsi="Times New Roman" w:cs="Times New Roman"/>
                <w:color w:val="auto"/>
              </w:rPr>
              <w:t>3-01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UEC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-###- 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AR</w:t>
            </w:r>
            <w:r w:rsidRPr="00EC2A6A">
              <w:rPr>
                <w:rFonts w:ascii="Times New Roman" w:hAnsi="Times New Roman" w:cs="Times New Roman"/>
                <w:color w:val="auto"/>
              </w:rPr>
              <w:t>-01 Узел приёма топлива. Архитектурные решения.</w:t>
            </w:r>
          </w:p>
        </w:tc>
      </w:tr>
      <w:tr w:rsidR="00A96326" w:rsidRPr="00EC2A6A" w14:paraId="7A5DD87E" w14:textId="77777777" w:rsidTr="00D522C0">
        <w:tc>
          <w:tcPr>
            <w:tcW w:w="704" w:type="dxa"/>
            <w:vAlign w:val="center"/>
          </w:tcPr>
          <w:p w14:paraId="43165E7E" w14:textId="57BE5661" w:rsidR="00EA5BC7" w:rsidRPr="00EC2A6A" w:rsidRDefault="00D04D68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492" w:type="dxa"/>
          </w:tcPr>
          <w:p w14:paraId="4C33CD75" w14:textId="69587D75" w:rsidR="00EA5BC7" w:rsidRPr="00EC2A6A" w:rsidRDefault="00FE47F1" w:rsidP="00D522C0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BG</w:t>
            </w:r>
            <w:r w:rsidRPr="00EC2A6A">
              <w:rPr>
                <w:rFonts w:ascii="Times New Roman" w:hAnsi="Times New Roman" w:cs="Times New Roman"/>
                <w:color w:val="auto"/>
              </w:rPr>
              <w:t>3-01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UEC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-###- 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CM</w:t>
            </w:r>
            <w:r w:rsidRPr="00EC2A6A">
              <w:rPr>
                <w:rFonts w:ascii="Times New Roman" w:hAnsi="Times New Roman" w:cs="Times New Roman"/>
                <w:color w:val="auto"/>
              </w:rPr>
              <w:t>-12 Узел приёма топлива. Опоры под лопастные питатели, рассекатели. Площадки обслуживания.</w:t>
            </w:r>
          </w:p>
        </w:tc>
      </w:tr>
      <w:tr w:rsidR="00A96326" w:rsidRPr="00EC2A6A" w14:paraId="79935CAF" w14:textId="77777777" w:rsidTr="00D522C0">
        <w:tc>
          <w:tcPr>
            <w:tcW w:w="704" w:type="dxa"/>
            <w:vAlign w:val="center"/>
          </w:tcPr>
          <w:p w14:paraId="7D47558D" w14:textId="3C04AFD7" w:rsidR="00EA5BC7" w:rsidRPr="00EC2A6A" w:rsidRDefault="00D04D68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492" w:type="dxa"/>
          </w:tcPr>
          <w:p w14:paraId="34AA0520" w14:textId="25C6686D" w:rsidR="00EA5BC7" w:rsidRPr="00EC2A6A" w:rsidRDefault="00F77DF3" w:rsidP="00F77DF3">
            <w:pPr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BG</w:t>
            </w:r>
            <w:r w:rsidRPr="00EC2A6A">
              <w:rPr>
                <w:rFonts w:ascii="Times New Roman" w:hAnsi="Times New Roman" w:cs="Times New Roman"/>
                <w:color w:val="auto"/>
              </w:rPr>
              <w:t>3-01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UEC</w:t>
            </w:r>
            <w:r w:rsidRPr="00EC2A6A">
              <w:rPr>
                <w:rFonts w:ascii="Times New Roman" w:hAnsi="Times New Roman" w:cs="Times New Roman"/>
                <w:color w:val="auto"/>
              </w:rPr>
              <w:t xml:space="preserve">-###- </w:t>
            </w:r>
            <w:r w:rsidRPr="00EC2A6A">
              <w:rPr>
                <w:rFonts w:ascii="Times New Roman" w:hAnsi="Times New Roman" w:cs="Times New Roman"/>
                <w:color w:val="auto"/>
                <w:lang w:val="en-US"/>
              </w:rPr>
              <w:t>RC</w:t>
            </w:r>
            <w:r w:rsidRPr="00EC2A6A">
              <w:rPr>
                <w:rFonts w:ascii="Times New Roman" w:hAnsi="Times New Roman" w:cs="Times New Roman"/>
                <w:color w:val="auto"/>
              </w:rPr>
              <w:t>-04 Узел приёма топлива. Междуэтажные перекрытия</w:t>
            </w:r>
          </w:p>
        </w:tc>
      </w:tr>
    </w:tbl>
    <w:p w14:paraId="54F10808" w14:textId="7D638324" w:rsidR="00D522C0" w:rsidRPr="00EC2A6A" w:rsidRDefault="00D522C0" w:rsidP="00AA2BDF">
      <w:pPr>
        <w:pStyle w:val="ae"/>
        <w:numPr>
          <w:ilvl w:val="1"/>
          <w:numId w:val="1"/>
        </w:numPr>
        <w:spacing w:line="276" w:lineRule="auto"/>
        <w:ind w:left="0" w:firstLine="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Рабоч</w:t>
      </w:r>
      <w:r w:rsidR="00992295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ую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документаци</w:t>
      </w:r>
      <w:r w:rsidR="00992295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ю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ЗАО «Уралэнерго-Союз» по модернизации электротехнической части конвейеров и лопастных питателей.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04"/>
        <w:gridCol w:w="9492"/>
      </w:tblGrid>
      <w:tr w:rsidR="00A96326" w:rsidRPr="00EC2A6A" w14:paraId="1FA37784" w14:textId="77777777" w:rsidTr="00D522C0">
        <w:tc>
          <w:tcPr>
            <w:tcW w:w="704" w:type="dxa"/>
            <w:vAlign w:val="center"/>
          </w:tcPr>
          <w:p w14:paraId="17EEE8F6" w14:textId="77777777" w:rsidR="00D522C0" w:rsidRPr="00EC2A6A" w:rsidRDefault="00D522C0" w:rsidP="00D522C0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C2A6A">
              <w:rPr>
                <w:rFonts w:ascii="Times New Roman" w:hAnsi="Times New Roman" w:cs="Times New Roman"/>
                <w:b/>
                <w:color w:val="auto"/>
              </w:rPr>
              <w:t>№ п./п.</w:t>
            </w:r>
          </w:p>
        </w:tc>
        <w:tc>
          <w:tcPr>
            <w:tcW w:w="9492" w:type="dxa"/>
            <w:vAlign w:val="center"/>
          </w:tcPr>
          <w:p w14:paraId="436BF504" w14:textId="77777777" w:rsidR="00D522C0" w:rsidRPr="00EC2A6A" w:rsidRDefault="00D522C0" w:rsidP="00B561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C2A6A">
              <w:rPr>
                <w:rFonts w:ascii="Times New Roman" w:hAnsi="Times New Roman" w:cs="Times New Roman"/>
                <w:b/>
                <w:color w:val="auto"/>
              </w:rPr>
              <w:t>Наименование РД</w:t>
            </w:r>
          </w:p>
        </w:tc>
      </w:tr>
      <w:tr w:rsidR="00A96326" w:rsidRPr="00EC2A6A" w14:paraId="12DB91C9" w14:textId="77777777" w:rsidTr="00D522C0">
        <w:tc>
          <w:tcPr>
            <w:tcW w:w="704" w:type="dxa"/>
            <w:vAlign w:val="center"/>
          </w:tcPr>
          <w:p w14:paraId="5D2CCD5B" w14:textId="77777777" w:rsidR="00D522C0" w:rsidRPr="00EC2A6A" w:rsidRDefault="00D522C0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492" w:type="dxa"/>
          </w:tcPr>
          <w:p w14:paraId="1ACF0410" w14:textId="7353B916" w:rsidR="00D522C0" w:rsidRPr="00EC2A6A" w:rsidRDefault="00D522C0" w:rsidP="00AA2BDF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Е-15-1259-ЭМ.01 Узел приёма топлива. Электротехнические решения и КИП (лопастные питатели)</w:t>
            </w:r>
          </w:p>
        </w:tc>
      </w:tr>
      <w:tr w:rsidR="00A96326" w:rsidRPr="00EC2A6A" w14:paraId="6CB99A36" w14:textId="77777777" w:rsidTr="00D522C0">
        <w:tc>
          <w:tcPr>
            <w:tcW w:w="704" w:type="dxa"/>
            <w:vAlign w:val="center"/>
          </w:tcPr>
          <w:p w14:paraId="0C7499CC" w14:textId="77777777" w:rsidR="00D522C0" w:rsidRPr="00EC2A6A" w:rsidRDefault="00D522C0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492" w:type="dxa"/>
          </w:tcPr>
          <w:p w14:paraId="703CEF6A" w14:textId="2322BDBD" w:rsidR="00D522C0" w:rsidRPr="00EC2A6A" w:rsidRDefault="00D522C0" w:rsidP="00AA2BDF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Е-15-1259-ЭМ.02 Узел приёма топлива. Электротехнические решения и КИП (ленточные катучие конвейера ст. №7 и №7А)</w:t>
            </w:r>
          </w:p>
        </w:tc>
      </w:tr>
      <w:tr w:rsidR="00A96326" w:rsidRPr="00EC2A6A" w14:paraId="1E61DD9D" w14:textId="77777777" w:rsidTr="003C22BE">
        <w:trPr>
          <w:trHeight w:val="405"/>
        </w:trPr>
        <w:tc>
          <w:tcPr>
            <w:tcW w:w="704" w:type="dxa"/>
            <w:vAlign w:val="center"/>
          </w:tcPr>
          <w:p w14:paraId="275DE841" w14:textId="77777777" w:rsidR="00D522C0" w:rsidRPr="00EC2A6A" w:rsidRDefault="00D522C0" w:rsidP="00D522C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492" w:type="dxa"/>
          </w:tcPr>
          <w:p w14:paraId="58A3C8F9" w14:textId="3E4AB71A" w:rsidR="00D522C0" w:rsidRPr="00EC2A6A" w:rsidRDefault="00D522C0" w:rsidP="00AA2BDF">
            <w:pPr>
              <w:rPr>
                <w:rFonts w:ascii="Times New Roman" w:hAnsi="Times New Roman" w:cs="Times New Roman"/>
                <w:color w:val="auto"/>
              </w:rPr>
            </w:pPr>
            <w:r w:rsidRPr="00EC2A6A">
              <w:rPr>
                <w:rFonts w:ascii="Times New Roman" w:hAnsi="Times New Roman" w:cs="Times New Roman"/>
                <w:color w:val="auto"/>
              </w:rPr>
              <w:t xml:space="preserve">13.505.0000.ЭП.КД.ОД </w:t>
            </w:r>
            <w:r w:rsidR="00AA2BDF" w:rsidRPr="00EC2A6A">
              <w:rPr>
                <w:rFonts w:ascii="Times New Roman" w:hAnsi="Times New Roman" w:cs="Times New Roman"/>
                <w:color w:val="auto"/>
              </w:rPr>
              <w:t>Разработка муфт для двигателей топливоподачи.</w:t>
            </w:r>
          </w:p>
        </w:tc>
      </w:tr>
    </w:tbl>
    <w:p w14:paraId="1917ED64" w14:textId="77777777" w:rsidR="003C22BE" w:rsidRPr="00EC2A6A" w:rsidRDefault="003C22BE" w:rsidP="003C22BE">
      <w:pPr>
        <w:pStyle w:val="ae"/>
        <w:spacing w:line="276" w:lineRule="auto"/>
        <w:ind w:left="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14:paraId="0C74F085" w14:textId="6038AB0B" w:rsidR="00EA5BC7" w:rsidRPr="00EC2A6A" w:rsidRDefault="00AA2BDF" w:rsidP="00AA2BDF">
      <w:pPr>
        <w:pStyle w:val="ae"/>
        <w:numPr>
          <w:ilvl w:val="1"/>
          <w:numId w:val="1"/>
        </w:numPr>
        <w:spacing w:line="276" w:lineRule="auto"/>
        <w:ind w:left="0" w:firstLine="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</w:t>
      </w:r>
      <w:r w:rsidR="00D04D68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омплект исполнительной документации, имеющейся в наличии у Заказчика (по реестру</w:t>
      </w:r>
      <w:r w:rsidR="00EA7D01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в соответствии с п. 13.1</w:t>
      </w:r>
      <w:r w:rsidR="00D04D68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  <w:r w:rsidR="00EA7D01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)</w:t>
      </w:r>
    </w:p>
    <w:p w14:paraId="7E3DE487" w14:textId="3226339D" w:rsidR="00AA2BDF" w:rsidRPr="00EC2A6A" w:rsidRDefault="00AA2BDF" w:rsidP="00AA2BDF">
      <w:pPr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Документация</w:t>
      </w:r>
      <w:r w:rsidR="00992295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,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необходимая для выполнения работ по настоящему Техническому заданию </w:t>
      </w:r>
      <w:r w:rsidR="00156981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и 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имеющаяся у Заказчика</w:t>
      </w:r>
      <w:r w:rsidR="00156981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, но не отраженная в данном Реестре,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передаётся Подрядчику по отдельному запросу</w:t>
      </w:r>
      <w:r w:rsidR="00936DBD"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Подрядчика</w:t>
      </w:r>
      <w:r w:rsidRPr="00EC2A6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</w:p>
    <w:p w14:paraId="019984CE" w14:textId="31111F2F" w:rsidR="00582B65" w:rsidRPr="00EC2A6A" w:rsidRDefault="00F0637F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bCs/>
          <w:szCs w:val="22"/>
          <w:lang w:eastAsia="en-US"/>
        </w:rPr>
      </w:pPr>
      <w:r w:rsidRPr="00EC2A6A">
        <w:rPr>
          <w:rFonts w:ascii="Times New Roman" w:hAnsi="Times New Roman" w:cs="Times New Roman"/>
          <w:szCs w:val="22"/>
          <w:lang w:eastAsia="en-US"/>
        </w:rPr>
        <w:t>С</w:t>
      </w:r>
      <w:r w:rsidR="00582B65" w:rsidRPr="00EC2A6A">
        <w:rPr>
          <w:rFonts w:ascii="Times New Roman" w:hAnsi="Times New Roman" w:cs="Times New Roman"/>
          <w:szCs w:val="22"/>
          <w:lang w:eastAsia="en-US"/>
        </w:rPr>
        <w:t>роки выполнения Работ:</w:t>
      </w:r>
    </w:p>
    <w:p w14:paraId="7988846F" w14:textId="30050829" w:rsidR="00582B65" w:rsidRPr="00EC2A6A" w:rsidRDefault="00582B65" w:rsidP="00814FC7">
      <w:pPr>
        <w:widowControl w:val="0"/>
        <w:spacing w:line="276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Срок начала выполнения Работ</w:t>
      </w:r>
      <w:r w:rsidR="007C45EC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: </w:t>
      </w:r>
      <w:r w:rsidR="00CA37FA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15</w:t>
      </w:r>
      <w:r w:rsidR="00F0637F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.</w:t>
      </w:r>
      <w:r w:rsidR="00931EA0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01</w:t>
      </w:r>
      <w:r w:rsidR="00F0637F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.201</w:t>
      </w:r>
      <w:r w:rsidR="00931EA0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8</w:t>
      </w:r>
      <w:r w:rsidR="00F0637F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г.</w:t>
      </w:r>
      <w:r w:rsidR="007C45EC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;</w:t>
      </w:r>
    </w:p>
    <w:p w14:paraId="054D9FF9" w14:textId="254AEF68" w:rsidR="0005236E" w:rsidRPr="00EC2A6A" w:rsidRDefault="00582B65" w:rsidP="00814FC7">
      <w:pPr>
        <w:widowControl w:val="0"/>
        <w:spacing w:line="276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</w:pP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Срок окончания выполнения Работ</w:t>
      </w:r>
      <w:r w:rsidR="007C45EC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: 15.1</w:t>
      </w:r>
      <w:r w:rsidR="00E472C0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0</w:t>
      </w:r>
      <w:r w:rsidR="007C45EC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.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201</w:t>
      </w:r>
      <w:r w:rsidR="00E472C0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8</w:t>
      </w:r>
      <w:r w:rsidR="006D1CCD"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 </w:t>
      </w:r>
      <w:r w:rsidRPr="00EC2A6A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года.</w:t>
      </w:r>
    </w:p>
    <w:p w14:paraId="1ED32D85" w14:textId="5C3E2BA2" w:rsidR="00060669" w:rsidRPr="00EC2A6A" w:rsidRDefault="008E7BF3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szCs w:val="22"/>
        </w:rPr>
      </w:pPr>
      <w:bookmarkStart w:id="3" w:name="bookmark7"/>
      <w:r w:rsidRPr="00EC2A6A">
        <w:rPr>
          <w:rFonts w:ascii="Times New Roman" w:hAnsi="Times New Roman" w:cs="Times New Roman"/>
          <w:szCs w:val="22"/>
        </w:rPr>
        <w:t>Документация, предъявляемая Заказчику</w:t>
      </w:r>
      <w:r w:rsidR="009B2D8D" w:rsidRPr="00EC2A6A">
        <w:rPr>
          <w:rFonts w:ascii="Times New Roman" w:hAnsi="Times New Roman" w:cs="Times New Roman"/>
          <w:szCs w:val="22"/>
        </w:rPr>
        <w:t xml:space="preserve"> и требования к ней</w:t>
      </w:r>
      <w:r w:rsidRPr="00EC2A6A">
        <w:rPr>
          <w:rFonts w:ascii="Times New Roman" w:hAnsi="Times New Roman" w:cs="Times New Roman"/>
          <w:szCs w:val="22"/>
        </w:rPr>
        <w:t>.</w:t>
      </w:r>
      <w:bookmarkEnd w:id="3"/>
    </w:p>
    <w:p w14:paraId="625A6077" w14:textId="77777777" w:rsidR="00992295" w:rsidRPr="00EC2A6A" w:rsidRDefault="00AE429D" w:rsidP="00992295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Перечень </w:t>
      </w:r>
      <w:r w:rsidR="00C775AC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персонала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, </w:t>
      </w:r>
      <w:r w:rsidR="009608B2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участвующего 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в производстве работ, фамилии ИТР, ответственных за выполнение этих работ.</w:t>
      </w:r>
    </w:p>
    <w:p w14:paraId="196A5463" w14:textId="0CB75EF7" w:rsidR="00992295" w:rsidRPr="00EC2A6A" w:rsidRDefault="00992295" w:rsidP="00992295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Документы об аттестации лаборатории, специалистов и приборов для проведения неразрушающего контроля на объекте обследования (в случае привлечения такой лаборатории).</w:t>
      </w:r>
    </w:p>
    <w:p w14:paraId="0F30F23B" w14:textId="391FE880" w:rsidR="00B31354" w:rsidRPr="00EC2A6A" w:rsidRDefault="00F00A0D" w:rsidP="00F00A0D">
      <w:pPr>
        <w:pStyle w:val="70"/>
        <w:widowControl w:val="0"/>
        <w:numPr>
          <w:ilvl w:val="1"/>
          <w:numId w:val="1"/>
        </w:numPr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Программа проведения обследования оборудования конвейеров и лопастных питателей в состав котор</w:t>
      </w:r>
      <w:r w:rsidR="00B31354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ая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долж</w:t>
      </w:r>
      <w:r w:rsidR="00B31354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на содержать, но не ограничиваться:</w:t>
      </w:r>
    </w:p>
    <w:p w14:paraId="6A8E12A8" w14:textId="676EAB8B" w:rsidR="00B31354" w:rsidRPr="00EC2A6A" w:rsidRDefault="00B31354" w:rsidP="00B31354">
      <w:pPr>
        <w:pStyle w:val="70"/>
        <w:widowControl w:val="0"/>
        <w:numPr>
          <w:ilvl w:val="0"/>
          <w:numId w:val="13"/>
        </w:numPr>
        <w:spacing w:before="0" w:after="0" w:line="276" w:lineRule="auto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объёмы проводимых измерений и обследований;</w:t>
      </w:r>
    </w:p>
    <w:p w14:paraId="32193935" w14:textId="63C9738F" w:rsidR="00F00A0D" w:rsidRPr="00EC2A6A" w:rsidRDefault="00F00A0D" w:rsidP="00B31354">
      <w:pPr>
        <w:pStyle w:val="70"/>
        <w:widowControl w:val="0"/>
        <w:numPr>
          <w:ilvl w:val="0"/>
          <w:numId w:val="13"/>
        </w:numPr>
        <w:spacing w:before="0" w:after="0" w:line="276" w:lineRule="auto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подробный график выполнения работ;</w:t>
      </w:r>
    </w:p>
    <w:p w14:paraId="02406900" w14:textId="0C357FB3" w:rsidR="00B31354" w:rsidRPr="00EC2A6A" w:rsidRDefault="00B31354" w:rsidP="00B31354">
      <w:pPr>
        <w:pStyle w:val="70"/>
        <w:widowControl w:val="0"/>
        <w:numPr>
          <w:ilvl w:val="0"/>
          <w:numId w:val="13"/>
        </w:numPr>
        <w:spacing w:before="0" w:after="0" w:line="276" w:lineRule="auto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описание планируемых к проведению обследований;</w:t>
      </w:r>
    </w:p>
    <w:p w14:paraId="7B70BFE7" w14:textId="36EA8D8B" w:rsidR="00B31354" w:rsidRPr="00EC2A6A" w:rsidRDefault="00B31354" w:rsidP="00B31354">
      <w:pPr>
        <w:pStyle w:val="70"/>
        <w:widowControl w:val="0"/>
        <w:numPr>
          <w:ilvl w:val="0"/>
          <w:numId w:val="13"/>
        </w:numPr>
        <w:spacing w:before="0" w:after="0" w:line="276" w:lineRule="auto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способы проведения замеров;</w:t>
      </w:r>
    </w:p>
    <w:p w14:paraId="2F7F04DE" w14:textId="70438D3B" w:rsidR="00B31354" w:rsidRPr="00EC2A6A" w:rsidRDefault="00B31354" w:rsidP="00B31354">
      <w:pPr>
        <w:pStyle w:val="70"/>
        <w:widowControl w:val="0"/>
        <w:numPr>
          <w:ilvl w:val="0"/>
          <w:numId w:val="13"/>
        </w:numPr>
        <w:spacing w:before="0" w:after="0" w:line="276" w:lineRule="auto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перечни необходимого для проведения обследований оборудования и приспособлений;</w:t>
      </w:r>
    </w:p>
    <w:p w14:paraId="5F44DF9E" w14:textId="1BB7DEA5" w:rsidR="00B31354" w:rsidRPr="00EC2A6A" w:rsidRDefault="00B31354" w:rsidP="00B31354">
      <w:pPr>
        <w:pStyle w:val="70"/>
        <w:widowControl w:val="0"/>
        <w:numPr>
          <w:ilvl w:val="0"/>
          <w:numId w:val="13"/>
        </w:numPr>
        <w:spacing w:before="0" w:after="0" w:line="276" w:lineRule="auto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раздел по охране труда и технике безопасности.</w:t>
      </w:r>
    </w:p>
    <w:p w14:paraId="0CB46173" w14:textId="62479DBF" w:rsidR="00F00A0D" w:rsidRPr="00EC2A6A" w:rsidRDefault="00AA54F2" w:rsidP="00F00A0D">
      <w:pPr>
        <w:pStyle w:val="70"/>
        <w:widowControl w:val="0"/>
        <w:numPr>
          <w:ilvl w:val="1"/>
          <w:numId w:val="1"/>
        </w:numPr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Монтажные ф</w:t>
      </w:r>
      <w:r w:rsidR="00F00A0D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ормуляр</w:t>
      </w:r>
      <w:r w:rsidR="00B31354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ы</w:t>
      </w:r>
      <w:r w:rsidR="00F00A0D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по конвейерному оборудованию и лопастным питателям </w:t>
      </w:r>
      <w:r w:rsidR="00B31354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должны включать в </w:t>
      </w:r>
      <w:r w:rsidR="00B31354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lastRenderedPageBreak/>
        <w:t>себя всю исчерпывающую информацию по состоянию контрольных точек, допусков и отклонений контроль за которыми в процессе эксплуатации позволит безопасно и безотказно эксплуатировать конвейерное оборудование и оборудование лопастных питателей.</w:t>
      </w:r>
    </w:p>
    <w:p w14:paraId="48F0E34C" w14:textId="05AF59CE" w:rsidR="00F00A0D" w:rsidRPr="00EC2A6A" w:rsidRDefault="00A50968" w:rsidP="00F00A0D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Акты дефектации оборудования или выполненных </w:t>
      </w:r>
      <w:r w:rsidR="00656ED7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другими Подрядчиками 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монтажных работ</w:t>
      </w:r>
      <w:r w:rsidR="00AA54F2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должны включать</w:t>
      </w:r>
      <w:r w:rsidR="00887E47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, наименование узла</w:t>
      </w:r>
      <w:r w:rsidR="00156981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,</w:t>
      </w:r>
      <w:r w:rsidR="00887E47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на котором обнаружено несоответствие,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подробное описание несоответствия</w:t>
      </w:r>
      <w:r w:rsidR="00887E47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, подтверждённое фотоматериалами и рекомендации по устранению несоответствия причём способы устранения несоответствия должны быть оптимизированы по затратам и срокам устранения. Устранение несоответствий и дефектов не должны превысить сроки ввода оборудования, предусмотренные общим графиком реализации проекта строительства.</w:t>
      </w:r>
    </w:p>
    <w:p w14:paraId="07C0751F" w14:textId="3314E2F8" w:rsidR="00887E47" w:rsidRPr="00EC2A6A" w:rsidRDefault="00887E47" w:rsidP="00F00A0D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Отчёт по результатам обследования и выполненным доводочным работам должен содержать исчерпывающую информацию о выполненных работах, о состоянии узлов, оборудования и конструкций конвейерного оборудования и лопастных питателей, обозначены основные контрольные точки по оборудованию</w:t>
      </w:r>
      <w:r w:rsidR="009B2D8D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,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которые обеспечивают нормальную и безотказную работу, указаны все виды доводочных работ</w:t>
      </w:r>
      <w:r w:rsidR="009B2D8D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и описаны их результаты. К Отчёту должны быть приложены заполненные </w:t>
      </w:r>
      <w:r w:rsidR="00656ED7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монтажные </w:t>
      </w:r>
      <w:r w:rsidR="009B2D8D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формуляры, подборка актов дефектации и обнаруженных несоответствий, а также Акты устранения несоответствий с фотофиксацией. Отчёт также должен содержать рекомендации по техническому обслуживанию оборудования в процессе его эксплуатации.</w:t>
      </w:r>
    </w:p>
    <w:p w14:paraId="0F1BE485" w14:textId="539CD3D7" w:rsidR="00156981" w:rsidRPr="00EC2A6A" w:rsidRDefault="00156981" w:rsidP="00F00A0D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В случае отсутствия какой-либо исполнительной документации по смонтированному оборудованию, объем и полнота предоставленной в отчете информации должны быть таковыми, чтобы заменить недостающую документацию.</w:t>
      </w:r>
    </w:p>
    <w:p w14:paraId="3027F8C6" w14:textId="4354013C" w:rsidR="00060669" w:rsidRPr="00EC2A6A" w:rsidRDefault="00AE429D" w:rsidP="00F00A0D">
      <w:pPr>
        <w:pStyle w:val="70"/>
        <w:widowControl w:val="0"/>
        <w:numPr>
          <w:ilvl w:val="1"/>
          <w:numId w:val="1"/>
        </w:numPr>
        <w:shd w:val="clear" w:color="auto" w:fill="auto"/>
        <w:spacing w:before="0"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Акты о завершении работ</w:t>
      </w:r>
      <w:r w:rsidR="00656ED7"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>ах</w:t>
      </w:r>
      <w:r w:rsidRPr="00EC2A6A">
        <w:rPr>
          <w:rFonts w:ascii="Times New Roman" w:eastAsia="ヒラギノ明朝 Pro W3" w:hAnsi="Times New Roman" w:cs="Times New Roman"/>
          <w:b w:val="0"/>
          <w:color w:val="auto"/>
          <w:sz w:val="22"/>
          <w:szCs w:val="22"/>
        </w:rPr>
        <w:t xml:space="preserve"> и выполненных работ, установленной формы.</w:t>
      </w:r>
    </w:p>
    <w:p w14:paraId="560FC00A" w14:textId="21B462B3" w:rsidR="008E7BF3" w:rsidRPr="00EC2A6A" w:rsidRDefault="008E7BF3" w:rsidP="00814FC7">
      <w:pPr>
        <w:pStyle w:val="1"/>
        <w:keepNext w:val="0"/>
        <w:keepLines w:val="0"/>
        <w:widowControl w:val="0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szCs w:val="22"/>
        </w:rPr>
      </w:pPr>
      <w:r w:rsidRPr="00EC2A6A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>Гарантии</w:t>
      </w:r>
      <w:r w:rsidR="00803DF6" w:rsidRPr="00EC2A6A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 xml:space="preserve"> Подрядчика работ (Услуг)</w:t>
      </w:r>
      <w:r w:rsidRPr="00EC2A6A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 xml:space="preserve">: </w:t>
      </w:r>
    </w:p>
    <w:p w14:paraId="35472AC8" w14:textId="1C1B289E" w:rsidR="008E7BF3" w:rsidRPr="00EC2A6A" w:rsidRDefault="0005236E" w:rsidP="00814FC7">
      <w:pPr>
        <w:pStyle w:val="6"/>
        <w:widowControl w:val="0"/>
        <w:shd w:val="clear" w:color="auto" w:fill="auto"/>
        <w:spacing w:after="0" w:line="276" w:lineRule="auto"/>
        <w:ind w:firstLine="284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b/>
          <w:color w:val="auto"/>
          <w:sz w:val="22"/>
          <w:szCs w:val="22"/>
        </w:rPr>
        <w:t>Подрядчик</w:t>
      </w:r>
      <w:r w:rsidR="008E7BF3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должен гарантировать:</w:t>
      </w:r>
    </w:p>
    <w:p w14:paraId="6CA35A05" w14:textId="2891835A" w:rsidR="00060669" w:rsidRPr="00EC2A6A" w:rsidRDefault="008E7BF3" w:rsidP="00F0637F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Надлежащее качество Работ в полном объеме в соответствии с </w:t>
      </w:r>
      <w:r w:rsidR="009608B2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настоящим </w:t>
      </w:r>
      <w:r w:rsidR="001C191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Техническим заданием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и действующей нормативно-технической документацией.</w:t>
      </w:r>
    </w:p>
    <w:p w14:paraId="4432F647" w14:textId="7168E690" w:rsidR="00060669" w:rsidRPr="00EC2A6A" w:rsidRDefault="008E7BF3" w:rsidP="00F0637F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Выполнение всех Работ в установленные </w:t>
      </w:r>
      <w:r w:rsidR="001C191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в п. 1</w:t>
      </w:r>
      <w:r w:rsidR="008E76B0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4</w:t>
      </w:r>
      <w:r w:rsidR="001C191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сроки.</w:t>
      </w:r>
    </w:p>
    <w:p w14:paraId="096BC8F9" w14:textId="60621E78" w:rsidR="00060669" w:rsidRPr="00EC2A6A" w:rsidRDefault="008E7BF3" w:rsidP="00F0637F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Возмещение </w:t>
      </w:r>
      <w:r w:rsidRPr="00EC2A6A">
        <w:rPr>
          <w:rFonts w:ascii="Times New Roman" w:eastAsia="ヒラギノ明朝 Pro W3" w:hAnsi="Times New Roman" w:cs="Times New Roman"/>
          <w:b/>
          <w:color w:val="auto"/>
          <w:sz w:val="22"/>
          <w:szCs w:val="22"/>
        </w:rPr>
        <w:t>Заказчику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причиненных убытков при обнаружении недостатков в процессе гарантийной эксплуатации объекта</w:t>
      </w:r>
      <w:r w:rsidR="00C5064D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, возникших по вине </w:t>
      </w:r>
      <w:r w:rsidR="00C5064D" w:rsidRPr="00EC2A6A">
        <w:rPr>
          <w:rFonts w:ascii="Times New Roman" w:eastAsia="ヒラギノ明朝 Pro W3" w:hAnsi="Times New Roman" w:cs="Times New Roman"/>
          <w:b/>
          <w:color w:val="auto"/>
          <w:sz w:val="22"/>
          <w:szCs w:val="22"/>
        </w:rPr>
        <w:t>Подрядчика</w:t>
      </w:r>
      <w:r w:rsidR="00C5064D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в процессе выполнения работ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.</w:t>
      </w:r>
    </w:p>
    <w:p w14:paraId="4467C569" w14:textId="2F37BAAF" w:rsidR="008E7BF3" w:rsidRPr="00EC2A6A" w:rsidRDefault="008E7BF3" w:rsidP="00F0637F">
      <w:pPr>
        <w:pStyle w:val="6"/>
        <w:widowControl w:val="0"/>
        <w:numPr>
          <w:ilvl w:val="1"/>
          <w:numId w:val="1"/>
        </w:numPr>
        <w:shd w:val="clear" w:color="auto" w:fill="auto"/>
        <w:spacing w:after="0" w:line="276" w:lineRule="auto"/>
        <w:ind w:left="0" w:firstLine="0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Срок гарантии </w:t>
      </w:r>
      <w:r w:rsidR="001C191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на 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выполненны</w:t>
      </w:r>
      <w:r w:rsidR="001C191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е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работ</w:t>
      </w:r>
      <w:r w:rsidR="001C1916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ы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устанавливается продолжительностью </w:t>
      </w:r>
      <w:r w:rsidR="0005236E"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>24</w:t>
      </w:r>
      <w:r w:rsidRPr="00EC2A6A">
        <w:rPr>
          <w:rFonts w:ascii="Times New Roman" w:eastAsia="ヒラギノ明朝 Pro W3" w:hAnsi="Times New Roman" w:cs="Times New Roman"/>
          <w:color w:val="auto"/>
          <w:sz w:val="22"/>
          <w:szCs w:val="22"/>
        </w:rPr>
        <w:t xml:space="preserve"> месяца с момента подписания Итогового акта сдачи-приемки Работ. </w:t>
      </w:r>
    </w:p>
    <w:p w14:paraId="5C0D38D1" w14:textId="77777777" w:rsidR="00540818" w:rsidRPr="00EC2A6A" w:rsidRDefault="00540818" w:rsidP="00C40F9D">
      <w:pPr>
        <w:pStyle w:val="6"/>
        <w:widowControl w:val="0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</w:p>
    <w:tbl>
      <w:tblPr>
        <w:tblW w:w="9664" w:type="dxa"/>
        <w:tblInd w:w="360" w:type="dxa"/>
        <w:tblLook w:val="04A0" w:firstRow="1" w:lastRow="0" w:firstColumn="1" w:lastColumn="0" w:noHBand="0" w:noVBand="1"/>
      </w:tblPr>
      <w:tblGrid>
        <w:gridCol w:w="4816"/>
        <w:gridCol w:w="4848"/>
      </w:tblGrid>
      <w:tr w:rsidR="00313D5B" w:rsidRPr="00EC2A6A" w14:paraId="5457765E" w14:textId="77777777" w:rsidTr="00C31B67">
        <w:tc>
          <w:tcPr>
            <w:tcW w:w="4816" w:type="dxa"/>
            <w:shd w:val="clear" w:color="auto" w:fill="auto"/>
          </w:tcPr>
          <w:p w14:paraId="05A5551B" w14:textId="77777777" w:rsidR="00313D5B" w:rsidRPr="00EC2A6A" w:rsidRDefault="00313D5B" w:rsidP="00C31B6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A6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Подрядчик: </w:t>
            </w:r>
          </w:p>
        </w:tc>
        <w:tc>
          <w:tcPr>
            <w:tcW w:w="4848" w:type="dxa"/>
            <w:shd w:val="clear" w:color="auto" w:fill="auto"/>
          </w:tcPr>
          <w:p w14:paraId="32BE9499" w14:textId="77777777" w:rsidR="00313D5B" w:rsidRPr="00EC2A6A" w:rsidRDefault="00313D5B" w:rsidP="00C31B6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A6A"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Заказчик:</w:t>
            </w:r>
          </w:p>
        </w:tc>
      </w:tr>
      <w:tr w:rsidR="00313D5B" w:rsidRPr="00EC2A6A" w14:paraId="3C0F4BBC" w14:textId="77777777" w:rsidTr="00C31B67">
        <w:trPr>
          <w:trHeight w:val="80"/>
        </w:trPr>
        <w:tc>
          <w:tcPr>
            <w:tcW w:w="4816" w:type="dxa"/>
            <w:shd w:val="clear" w:color="auto" w:fill="auto"/>
          </w:tcPr>
          <w:p w14:paraId="3A64C43F" w14:textId="77777777" w:rsidR="00313D5B" w:rsidRPr="00EC2A6A" w:rsidRDefault="00313D5B" w:rsidP="00C31B67">
            <w:pPr>
              <w:pStyle w:val="6"/>
              <w:shd w:val="clear" w:color="auto" w:fill="auto"/>
              <w:tabs>
                <w:tab w:val="left" w:pos="411"/>
              </w:tabs>
              <w:spacing w:after="0" w:line="240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48" w:type="dxa"/>
            <w:shd w:val="clear" w:color="auto" w:fill="auto"/>
          </w:tcPr>
          <w:p w14:paraId="46C98565" w14:textId="77777777" w:rsidR="00313D5B" w:rsidRPr="00EC2A6A" w:rsidRDefault="00313D5B" w:rsidP="00C31B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D5B" w:rsidRPr="00EC2A6A" w14:paraId="66F021DF" w14:textId="77777777" w:rsidTr="00C31B67">
        <w:tc>
          <w:tcPr>
            <w:tcW w:w="4816" w:type="dxa"/>
            <w:shd w:val="clear" w:color="auto" w:fill="auto"/>
          </w:tcPr>
          <w:p w14:paraId="31D92F2F" w14:textId="77777777" w:rsidR="00313D5B" w:rsidRPr="00EC2A6A" w:rsidRDefault="00313D5B" w:rsidP="00C31B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2A6A">
              <w:rPr>
                <w:rFonts w:ascii="Times New Roman" w:hAnsi="Times New Roman" w:cs="Times New Roman"/>
                <w:sz w:val="22"/>
                <w:szCs w:val="22"/>
              </w:rPr>
              <w:t xml:space="preserve">_____________ /___________ /         </w:t>
            </w:r>
          </w:p>
          <w:p w14:paraId="73F3E747" w14:textId="77777777" w:rsidR="00313D5B" w:rsidRPr="00EC2A6A" w:rsidRDefault="00313D5B" w:rsidP="00C31B67">
            <w:pPr>
              <w:pStyle w:val="6"/>
              <w:shd w:val="clear" w:color="auto" w:fill="auto"/>
              <w:tabs>
                <w:tab w:val="left" w:pos="411"/>
              </w:tabs>
              <w:spacing w:after="0" w:line="240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48" w:type="dxa"/>
            <w:shd w:val="clear" w:color="auto" w:fill="auto"/>
          </w:tcPr>
          <w:p w14:paraId="6EFC7A63" w14:textId="77777777" w:rsidR="00313D5B" w:rsidRPr="00EC2A6A" w:rsidRDefault="00313D5B" w:rsidP="00C31B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2A6A">
              <w:rPr>
                <w:rFonts w:ascii="Times New Roman" w:hAnsi="Times New Roman" w:cs="Times New Roman"/>
                <w:sz w:val="22"/>
                <w:szCs w:val="22"/>
              </w:rPr>
              <w:t xml:space="preserve">_____________/ _________________ </w:t>
            </w:r>
          </w:p>
        </w:tc>
      </w:tr>
    </w:tbl>
    <w:p w14:paraId="31AA06DD" w14:textId="77777777" w:rsidR="00254F85" w:rsidRPr="00EC2A6A" w:rsidRDefault="00254F85" w:rsidP="00C40F9D">
      <w:pPr>
        <w:pStyle w:val="6"/>
        <w:widowControl w:val="0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z w:val="22"/>
          <w:szCs w:val="22"/>
        </w:rPr>
      </w:pPr>
    </w:p>
    <w:sectPr w:rsidR="00254F85" w:rsidRPr="00EC2A6A" w:rsidSect="003C22BE">
      <w:footerReference w:type="default" r:id="rId8"/>
      <w:type w:val="continuous"/>
      <w:pgSz w:w="11905" w:h="16837"/>
      <w:pgMar w:top="851" w:right="423" w:bottom="851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0E041" w14:textId="77777777" w:rsidR="002750CF" w:rsidRDefault="002750CF">
      <w:r>
        <w:separator/>
      </w:r>
    </w:p>
  </w:endnote>
  <w:endnote w:type="continuationSeparator" w:id="0">
    <w:p w14:paraId="0F10A216" w14:textId="77777777" w:rsidR="002750CF" w:rsidRDefault="0027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明朝 Pro W3">
    <w:charset w:val="4E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315778"/>
      <w:docPartObj>
        <w:docPartGallery w:val="Page Numbers (Bottom of Page)"/>
        <w:docPartUnique/>
      </w:docPartObj>
    </w:sdtPr>
    <w:sdtEndPr/>
    <w:sdtContent>
      <w:p w14:paraId="6F9595B8" w14:textId="22FD19DE" w:rsidR="00E948C7" w:rsidRDefault="00E948C7">
        <w:pPr>
          <w:pStyle w:val="ac"/>
          <w:jc w:val="right"/>
        </w:pPr>
        <w:r w:rsidRPr="009B2D8D">
          <w:rPr>
            <w:rFonts w:ascii="Arial" w:hAnsi="Arial" w:cs="Arial"/>
            <w:sz w:val="20"/>
            <w:szCs w:val="20"/>
          </w:rPr>
          <w:fldChar w:fldCharType="begin"/>
        </w:r>
        <w:r w:rsidRPr="009B2D8D">
          <w:rPr>
            <w:rFonts w:ascii="Arial" w:hAnsi="Arial" w:cs="Arial"/>
            <w:sz w:val="20"/>
            <w:szCs w:val="20"/>
          </w:rPr>
          <w:instrText>PAGE   \* MERGEFORMAT</w:instrText>
        </w:r>
        <w:r w:rsidRPr="009B2D8D">
          <w:rPr>
            <w:rFonts w:ascii="Arial" w:hAnsi="Arial" w:cs="Arial"/>
            <w:sz w:val="20"/>
            <w:szCs w:val="20"/>
          </w:rPr>
          <w:fldChar w:fldCharType="separate"/>
        </w:r>
        <w:r w:rsidR="00EC2A6A">
          <w:rPr>
            <w:rFonts w:ascii="Arial" w:hAnsi="Arial" w:cs="Arial"/>
            <w:noProof/>
            <w:sz w:val="20"/>
            <w:szCs w:val="20"/>
          </w:rPr>
          <w:t>1</w:t>
        </w:r>
        <w:r w:rsidRPr="009B2D8D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89DB3E5" w14:textId="77777777" w:rsidR="00E948C7" w:rsidRDefault="00E948C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205E3" w14:textId="77777777" w:rsidR="002750CF" w:rsidRDefault="002750CF"/>
  </w:footnote>
  <w:footnote w:type="continuationSeparator" w:id="0">
    <w:p w14:paraId="47F0259E" w14:textId="77777777" w:rsidR="002750CF" w:rsidRDefault="002750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114A3"/>
    <w:multiLevelType w:val="hybridMultilevel"/>
    <w:tmpl w:val="D692417A"/>
    <w:lvl w:ilvl="0" w:tplc="F27E6E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D0E33"/>
    <w:multiLevelType w:val="multilevel"/>
    <w:tmpl w:val="FE98D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580017C"/>
    <w:multiLevelType w:val="hybridMultilevel"/>
    <w:tmpl w:val="360A73CC"/>
    <w:lvl w:ilvl="0" w:tplc="C98CA7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FB3DDF"/>
    <w:multiLevelType w:val="hybridMultilevel"/>
    <w:tmpl w:val="A17CB3AC"/>
    <w:lvl w:ilvl="0" w:tplc="C98CA7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9F0E76"/>
    <w:multiLevelType w:val="hybridMultilevel"/>
    <w:tmpl w:val="F4005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77B9B"/>
    <w:multiLevelType w:val="hybridMultilevel"/>
    <w:tmpl w:val="9D5C3FD2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A26641"/>
    <w:multiLevelType w:val="hybridMultilevel"/>
    <w:tmpl w:val="2BACC4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6048E"/>
    <w:multiLevelType w:val="hybridMultilevel"/>
    <w:tmpl w:val="CDBE84DC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8" w15:restartNumberingAfterBreak="0">
    <w:nsid w:val="2B4655BB"/>
    <w:multiLevelType w:val="hybridMultilevel"/>
    <w:tmpl w:val="6A00DB60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A26"/>
    <w:multiLevelType w:val="hybridMultilevel"/>
    <w:tmpl w:val="6FCE89C2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217A0"/>
    <w:multiLevelType w:val="hybridMultilevel"/>
    <w:tmpl w:val="2A92A004"/>
    <w:lvl w:ilvl="0" w:tplc="F27E6E5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760095"/>
    <w:multiLevelType w:val="hybridMultilevel"/>
    <w:tmpl w:val="F00C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03988"/>
    <w:multiLevelType w:val="hybridMultilevel"/>
    <w:tmpl w:val="BA364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67A18"/>
    <w:multiLevelType w:val="hybridMultilevel"/>
    <w:tmpl w:val="705050CA"/>
    <w:lvl w:ilvl="0" w:tplc="F27E6E5A">
      <w:start w:val="1"/>
      <w:numFmt w:val="bullet"/>
      <w:lvlText w:val="-"/>
      <w:lvlJc w:val="left"/>
      <w:pPr>
        <w:ind w:left="140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4" w15:restartNumberingAfterBreak="0">
    <w:nsid w:val="3FC350C7"/>
    <w:multiLevelType w:val="hybridMultilevel"/>
    <w:tmpl w:val="3DB01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54B0A"/>
    <w:multiLevelType w:val="multilevel"/>
    <w:tmpl w:val="5C9424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2" w:hanging="2160"/>
      </w:pPr>
      <w:rPr>
        <w:rFonts w:hint="default"/>
      </w:rPr>
    </w:lvl>
  </w:abstractNum>
  <w:abstractNum w:abstractNumId="16" w15:restartNumberingAfterBreak="0">
    <w:nsid w:val="42DD4AE9"/>
    <w:multiLevelType w:val="hybridMultilevel"/>
    <w:tmpl w:val="264EF98C"/>
    <w:lvl w:ilvl="0" w:tplc="F27E6E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D31FD"/>
    <w:multiLevelType w:val="hybridMultilevel"/>
    <w:tmpl w:val="06EAAB82"/>
    <w:lvl w:ilvl="0" w:tplc="F27E6E5A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7263353"/>
    <w:multiLevelType w:val="hybridMultilevel"/>
    <w:tmpl w:val="46B62886"/>
    <w:lvl w:ilvl="0" w:tplc="F27E6E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844A0"/>
    <w:multiLevelType w:val="hybridMultilevel"/>
    <w:tmpl w:val="068C8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D1C96"/>
    <w:multiLevelType w:val="hybridMultilevel"/>
    <w:tmpl w:val="BD7AA28A"/>
    <w:lvl w:ilvl="0" w:tplc="F27E6E5A">
      <w:start w:val="1"/>
      <w:numFmt w:val="bullet"/>
      <w:lvlText w:val="-"/>
      <w:lvlJc w:val="left"/>
      <w:pPr>
        <w:ind w:left="78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6A517FB2"/>
    <w:multiLevelType w:val="hybridMultilevel"/>
    <w:tmpl w:val="36FE1700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F3A20"/>
    <w:multiLevelType w:val="hybridMultilevel"/>
    <w:tmpl w:val="3170E738"/>
    <w:lvl w:ilvl="0" w:tplc="F27E6E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18"/>
  </w:num>
  <w:num w:numId="7">
    <w:abstractNumId w:val="10"/>
  </w:num>
  <w:num w:numId="8">
    <w:abstractNumId w:val="20"/>
  </w:num>
  <w:num w:numId="9">
    <w:abstractNumId w:val="17"/>
  </w:num>
  <w:num w:numId="10">
    <w:abstractNumId w:val="13"/>
  </w:num>
  <w:num w:numId="11">
    <w:abstractNumId w:val="19"/>
  </w:num>
  <w:num w:numId="12">
    <w:abstractNumId w:val="12"/>
  </w:num>
  <w:num w:numId="13">
    <w:abstractNumId w:val="22"/>
  </w:num>
  <w:num w:numId="14">
    <w:abstractNumId w:val="16"/>
  </w:num>
  <w:num w:numId="15">
    <w:abstractNumId w:val="11"/>
  </w:num>
  <w:num w:numId="16">
    <w:abstractNumId w:val="0"/>
  </w:num>
  <w:num w:numId="17">
    <w:abstractNumId w:val="4"/>
  </w:num>
  <w:num w:numId="18">
    <w:abstractNumId w:val="1"/>
  </w:num>
  <w:num w:numId="19">
    <w:abstractNumId w:val="21"/>
  </w:num>
  <w:num w:numId="20">
    <w:abstractNumId w:val="8"/>
  </w:num>
  <w:num w:numId="21">
    <w:abstractNumId w:val="9"/>
  </w:num>
  <w:num w:numId="22">
    <w:abstractNumId w:val="5"/>
  </w:num>
  <w:num w:numId="2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8A"/>
    <w:rsid w:val="000000A0"/>
    <w:rsid w:val="000034C1"/>
    <w:rsid w:val="000043C8"/>
    <w:rsid w:val="0000502F"/>
    <w:rsid w:val="0000625D"/>
    <w:rsid w:val="00010950"/>
    <w:rsid w:val="000112EF"/>
    <w:rsid w:val="0001158F"/>
    <w:rsid w:val="00011DFA"/>
    <w:rsid w:val="000166FD"/>
    <w:rsid w:val="000169DC"/>
    <w:rsid w:val="0002015C"/>
    <w:rsid w:val="000202CC"/>
    <w:rsid w:val="00020D8B"/>
    <w:rsid w:val="00021A43"/>
    <w:rsid w:val="00022AAA"/>
    <w:rsid w:val="0002534D"/>
    <w:rsid w:val="0003004A"/>
    <w:rsid w:val="00032E84"/>
    <w:rsid w:val="00033F35"/>
    <w:rsid w:val="00035F2A"/>
    <w:rsid w:val="00036544"/>
    <w:rsid w:val="000373C0"/>
    <w:rsid w:val="00044C2E"/>
    <w:rsid w:val="00047B0B"/>
    <w:rsid w:val="00047E61"/>
    <w:rsid w:val="000518C6"/>
    <w:rsid w:val="0005216A"/>
    <w:rsid w:val="0005236E"/>
    <w:rsid w:val="00055CC4"/>
    <w:rsid w:val="00056D0F"/>
    <w:rsid w:val="00057DB7"/>
    <w:rsid w:val="00060669"/>
    <w:rsid w:val="00060BBB"/>
    <w:rsid w:val="00061AAF"/>
    <w:rsid w:val="00061AEF"/>
    <w:rsid w:val="00061B94"/>
    <w:rsid w:val="000715C0"/>
    <w:rsid w:val="0007406A"/>
    <w:rsid w:val="00074EDB"/>
    <w:rsid w:val="000760FC"/>
    <w:rsid w:val="000831B0"/>
    <w:rsid w:val="000853A1"/>
    <w:rsid w:val="00086220"/>
    <w:rsid w:val="00086466"/>
    <w:rsid w:val="00091F74"/>
    <w:rsid w:val="00092F30"/>
    <w:rsid w:val="0009335C"/>
    <w:rsid w:val="00094C95"/>
    <w:rsid w:val="000962C9"/>
    <w:rsid w:val="00096D6F"/>
    <w:rsid w:val="000A1740"/>
    <w:rsid w:val="000A17DD"/>
    <w:rsid w:val="000A3EBE"/>
    <w:rsid w:val="000B24DC"/>
    <w:rsid w:val="000B3D68"/>
    <w:rsid w:val="000B5F84"/>
    <w:rsid w:val="000C5D11"/>
    <w:rsid w:val="000C5F4C"/>
    <w:rsid w:val="000D0172"/>
    <w:rsid w:val="000D0748"/>
    <w:rsid w:val="000D0C3E"/>
    <w:rsid w:val="000D12B9"/>
    <w:rsid w:val="000D64E7"/>
    <w:rsid w:val="000D7AE0"/>
    <w:rsid w:val="000E7DCA"/>
    <w:rsid w:val="000F2CAD"/>
    <w:rsid w:val="000F41A8"/>
    <w:rsid w:val="000F5368"/>
    <w:rsid w:val="000F75DE"/>
    <w:rsid w:val="0010279D"/>
    <w:rsid w:val="00103459"/>
    <w:rsid w:val="00105DE3"/>
    <w:rsid w:val="00110C14"/>
    <w:rsid w:val="001111F9"/>
    <w:rsid w:val="00111562"/>
    <w:rsid w:val="00112057"/>
    <w:rsid w:val="00113517"/>
    <w:rsid w:val="001144E9"/>
    <w:rsid w:val="00114DF1"/>
    <w:rsid w:val="0012081A"/>
    <w:rsid w:val="0012122A"/>
    <w:rsid w:val="001227E0"/>
    <w:rsid w:val="00123230"/>
    <w:rsid w:val="00125FF6"/>
    <w:rsid w:val="001270F6"/>
    <w:rsid w:val="001309A1"/>
    <w:rsid w:val="00130A83"/>
    <w:rsid w:val="001318D9"/>
    <w:rsid w:val="00131F3F"/>
    <w:rsid w:val="001322FC"/>
    <w:rsid w:val="001332A3"/>
    <w:rsid w:val="00136144"/>
    <w:rsid w:val="00137FE3"/>
    <w:rsid w:val="0014173D"/>
    <w:rsid w:val="001567E8"/>
    <w:rsid w:val="00156981"/>
    <w:rsid w:val="00156E95"/>
    <w:rsid w:val="001606AD"/>
    <w:rsid w:val="0016336E"/>
    <w:rsid w:val="00167D13"/>
    <w:rsid w:val="00171975"/>
    <w:rsid w:val="001725D0"/>
    <w:rsid w:val="001818BD"/>
    <w:rsid w:val="001833E2"/>
    <w:rsid w:val="00185209"/>
    <w:rsid w:val="0018541D"/>
    <w:rsid w:val="00186D10"/>
    <w:rsid w:val="00191B32"/>
    <w:rsid w:val="00195287"/>
    <w:rsid w:val="001967F6"/>
    <w:rsid w:val="00197373"/>
    <w:rsid w:val="00197B23"/>
    <w:rsid w:val="001A3AF7"/>
    <w:rsid w:val="001A5281"/>
    <w:rsid w:val="001A5D4A"/>
    <w:rsid w:val="001B1771"/>
    <w:rsid w:val="001B1A95"/>
    <w:rsid w:val="001B3847"/>
    <w:rsid w:val="001C0699"/>
    <w:rsid w:val="001C1573"/>
    <w:rsid w:val="001C1916"/>
    <w:rsid w:val="001C2E7E"/>
    <w:rsid w:val="001D055B"/>
    <w:rsid w:val="001D4397"/>
    <w:rsid w:val="001D4693"/>
    <w:rsid w:val="001D5408"/>
    <w:rsid w:val="001D6164"/>
    <w:rsid w:val="001E0E4C"/>
    <w:rsid w:val="001E1735"/>
    <w:rsid w:val="001E2976"/>
    <w:rsid w:val="001E712A"/>
    <w:rsid w:val="001F1824"/>
    <w:rsid w:val="001F2E54"/>
    <w:rsid w:val="001F4997"/>
    <w:rsid w:val="001F6DB4"/>
    <w:rsid w:val="002014FF"/>
    <w:rsid w:val="00201AFA"/>
    <w:rsid w:val="002036C0"/>
    <w:rsid w:val="0020560C"/>
    <w:rsid w:val="00206626"/>
    <w:rsid w:val="002076D5"/>
    <w:rsid w:val="0021250E"/>
    <w:rsid w:val="00213220"/>
    <w:rsid w:val="002168A0"/>
    <w:rsid w:val="002222CE"/>
    <w:rsid w:val="00223839"/>
    <w:rsid w:val="0022612A"/>
    <w:rsid w:val="00230661"/>
    <w:rsid w:val="00231BA6"/>
    <w:rsid w:val="00232F3E"/>
    <w:rsid w:val="002376EE"/>
    <w:rsid w:val="00240517"/>
    <w:rsid w:val="00241C9C"/>
    <w:rsid w:val="00243844"/>
    <w:rsid w:val="00244725"/>
    <w:rsid w:val="002448D2"/>
    <w:rsid w:val="00246430"/>
    <w:rsid w:val="002509A2"/>
    <w:rsid w:val="00250B5E"/>
    <w:rsid w:val="002527D0"/>
    <w:rsid w:val="00254051"/>
    <w:rsid w:val="00254F85"/>
    <w:rsid w:val="00260DA8"/>
    <w:rsid w:val="00262B4F"/>
    <w:rsid w:val="00262D81"/>
    <w:rsid w:val="00265752"/>
    <w:rsid w:val="002662BD"/>
    <w:rsid w:val="00266F11"/>
    <w:rsid w:val="002671A5"/>
    <w:rsid w:val="00267E96"/>
    <w:rsid w:val="002700A7"/>
    <w:rsid w:val="00270214"/>
    <w:rsid w:val="002713C5"/>
    <w:rsid w:val="00272910"/>
    <w:rsid w:val="00273312"/>
    <w:rsid w:val="002750CF"/>
    <w:rsid w:val="00276419"/>
    <w:rsid w:val="002822E7"/>
    <w:rsid w:val="0028282C"/>
    <w:rsid w:val="00283C8A"/>
    <w:rsid w:val="0028658A"/>
    <w:rsid w:val="00287E3B"/>
    <w:rsid w:val="00293721"/>
    <w:rsid w:val="00294772"/>
    <w:rsid w:val="00297F0C"/>
    <w:rsid w:val="002A0158"/>
    <w:rsid w:val="002A0AB2"/>
    <w:rsid w:val="002A41EE"/>
    <w:rsid w:val="002A6B09"/>
    <w:rsid w:val="002B0A0C"/>
    <w:rsid w:val="002B5B15"/>
    <w:rsid w:val="002C14D3"/>
    <w:rsid w:val="002C29DB"/>
    <w:rsid w:val="002C3588"/>
    <w:rsid w:val="002C53A4"/>
    <w:rsid w:val="002C5E2D"/>
    <w:rsid w:val="002C7717"/>
    <w:rsid w:val="002C7BAA"/>
    <w:rsid w:val="002D0EF6"/>
    <w:rsid w:val="002D1313"/>
    <w:rsid w:val="002D4F2D"/>
    <w:rsid w:val="002D526F"/>
    <w:rsid w:val="002D6E8F"/>
    <w:rsid w:val="002D71A1"/>
    <w:rsid w:val="002E15C8"/>
    <w:rsid w:val="002E314E"/>
    <w:rsid w:val="002E3B70"/>
    <w:rsid w:val="002E4B44"/>
    <w:rsid w:val="002E654E"/>
    <w:rsid w:val="002F07A0"/>
    <w:rsid w:val="002F0AC3"/>
    <w:rsid w:val="002F0DC7"/>
    <w:rsid w:val="002F12F9"/>
    <w:rsid w:val="002F303B"/>
    <w:rsid w:val="002F31CA"/>
    <w:rsid w:val="002F3685"/>
    <w:rsid w:val="002F3C15"/>
    <w:rsid w:val="002F3C57"/>
    <w:rsid w:val="002F78A4"/>
    <w:rsid w:val="00300CF4"/>
    <w:rsid w:val="0030469C"/>
    <w:rsid w:val="00306536"/>
    <w:rsid w:val="00306566"/>
    <w:rsid w:val="00313D5B"/>
    <w:rsid w:val="0031525A"/>
    <w:rsid w:val="00315772"/>
    <w:rsid w:val="00323C77"/>
    <w:rsid w:val="003325A7"/>
    <w:rsid w:val="00335211"/>
    <w:rsid w:val="0033580E"/>
    <w:rsid w:val="00340521"/>
    <w:rsid w:val="00341088"/>
    <w:rsid w:val="003423D7"/>
    <w:rsid w:val="0034463C"/>
    <w:rsid w:val="00344A05"/>
    <w:rsid w:val="00344A57"/>
    <w:rsid w:val="003469E0"/>
    <w:rsid w:val="003474CB"/>
    <w:rsid w:val="00347AE5"/>
    <w:rsid w:val="00353D67"/>
    <w:rsid w:val="00357790"/>
    <w:rsid w:val="00357F34"/>
    <w:rsid w:val="0036090F"/>
    <w:rsid w:val="003617F7"/>
    <w:rsid w:val="003630F1"/>
    <w:rsid w:val="00365C34"/>
    <w:rsid w:val="00367894"/>
    <w:rsid w:val="00370615"/>
    <w:rsid w:val="003716F8"/>
    <w:rsid w:val="003731E1"/>
    <w:rsid w:val="00373BB6"/>
    <w:rsid w:val="00374097"/>
    <w:rsid w:val="00374D26"/>
    <w:rsid w:val="0038092B"/>
    <w:rsid w:val="00380CBB"/>
    <w:rsid w:val="00384AF8"/>
    <w:rsid w:val="00385955"/>
    <w:rsid w:val="00385AD1"/>
    <w:rsid w:val="0038684D"/>
    <w:rsid w:val="00390057"/>
    <w:rsid w:val="00391995"/>
    <w:rsid w:val="00391A3D"/>
    <w:rsid w:val="003942F5"/>
    <w:rsid w:val="003A23F2"/>
    <w:rsid w:val="003A2DD3"/>
    <w:rsid w:val="003A7E79"/>
    <w:rsid w:val="003B07F9"/>
    <w:rsid w:val="003B0EFF"/>
    <w:rsid w:val="003B6D59"/>
    <w:rsid w:val="003C0381"/>
    <w:rsid w:val="003C22BE"/>
    <w:rsid w:val="003C29F4"/>
    <w:rsid w:val="003C2BF2"/>
    <w:rsid w:val="003C3EAA"/>
    <w:rsid w:val="003C46D0"/>
    <w:rsid w:val="003C4D18"/>
    <w:rsid w:val="003C62AD"/>
    <w:rsid w:val="003C6D98"/>
    <w:rsid w:val="003C7602"/>
    <w:rsid w:val="003C7F3A"/>
    <w:rsid w:val="003D0199"/>
    <w:rsid w:val="003D2D97"/>
    <w:rsid w:val="003E1C0D"/>
    <w:rsid w:val="003E44CB"/>
    <w:rsid w:val="003E5231"/>
    <w:rsid w:val="003E5ABF"/>
    <w:rsid w:val="003F3B8E"/>
    <w:rsid w:val="003F4921"/>
    <w:rsid w:val="003F4CBE"/>
    <w:rsid w:val="00400645"/>
    <w:rsid w:val="004022BE"/>
    <w:rsid w:val="004031D3"/>
    <w:rsid w:val="004034E4"/>
    <w:rsid w:val="00406A6B"/>
    <w:rsid w:val="00410954"/>
    <w:rsid w:val="00415512"/>
    <w:rsid w:val="00421CC9"/>
    <w:rsid w:val="00424A37"/>
    <w:rsid w:val="004263D9"/>
    <w:rsid w:val="004306A7"/>
    <w:rsid w:val="0043071A"/>
    <w:rsid w:val="00432DE6"/>
    <w:rsid w:val="00433563"/>
    <w:rsid w:val="00434280"/>
    <w:rsid w:val="00434DC6"/>
    <w:rsid w:val="0043613F"/>
    <w:rsid w:val="00437FF1"/>
    <w:rsid w:val="00440D1A"/>
    <w:rsid w:val="0044126C"/>
    <w:rsid w:val="00442F00"/>
    <w:rsid w:val="00444F0C"/>
    <w:rsid w:val="00447543"/>
    <w:rsid w:val="0044756F"/>
    <w:rsid w:val="00450201"/>
    <w:rsid w:val="00450B05"/>
    <w:rsid w:val="00454C68"/>
    <w:rsid w:val="0045551F"/>
    <w:rsid w:val="00456BC8"/>
    <w:rsid w:val="00456EB6"/>
    <w:rsid w:val="004612C3"/>
    <w:rsid w:val="00463153"/>
    <w:rsid w:val="00464496"/>
    <w:rsid w:val="00466749"/>
    <w:rsid w:val="004667DE"/>
    <w:rsid w:val="00467118"/>
    <w:rsid w:val="00467503"/>
    <w:rsid w:val="00472008"/>
    <w:rsid w:val="00473F25"/>
    <w:rsid w:val="0047466D"/>
    <w:rsid w:val="004759EC"/>
    <w:rsid w:val="0047635C"/>
    <w:rsid w:val="0048029E"/>
    <w:rsid w:val="00482C6F"/>
    <w:rsid w:val="004909B2"/>
    <w:rsid w:val="00494CFA"/>
    <w:rsid w:val="004976B8"/>
    <w:rsid w:val="004A21C5"/>
    <w:rsid w:val="004A2668"/>
    <w:rsid w:val="004A3687"/>
    <w:rsid w:val="004A5413"/>
    <w:rsid w:val="004A5DB3"/>
    <w:rsid w:val="004B09B7"/>
    <w:rsid w:val="004B1D0C"/>
    <w:rsid w:val="004B3419"/>
    <w:rsid w:val="004B35F8"/>
    <w:rsid w:val="004B6AC6"/>
    <w:rsid w:val="004C7346"/>
    <w:rsid w:val="004D08FA"/>
    <w:rsid w:val="004D0B54"/>
    <w:rsid w:val="004D1219"/>
    <w:rsid w:val="004D15A3"/>
    <w:rsid w:val="004D1FA8"/>
    <w:rsid w:val="004E0F87"/>
    <w:rsid w:val="004E1DF1"/>
    <w:rsid w:val="004E45B4"/>
    <w:rsid w:val="004E72E9"/>
    <w:rsid w:val="004F03C4"/>
    <w:rsid w:val="004F11B0"/>
    <w:rsid w:val="004F16F1"/>
    <w:rsid w:val="004F1A6F"/>
    <w:rsid w:val="004F62F7"/>
    <w:rsid w:val="005022B5"/>
    <w:rsid w:val="00502586"/>
    <w:rsid w:val="005051DD"/>
    <w:rsid w:val="0050641F"/>
    <w:rsid w:val="00507637"/>
    <w:rsid w:val="005111C3"/>
    <w:rsid w:val="005122C5"/>
    <w:rsid w:val="00513A24"/>
    <w:rsid w:val="00520D0B"/>
    <w:rsid w:val="005214AF"/>
    <w:rsid w:val="00521F4B"/>
    <w:rsid w:val="00524189"/>
    <w:rsid w:val="00524778"/>
    <w:rsid w:val="00525DE9"/>
    <w:rsid w:val="00533AAF"/>
    <w:rsid w:val="00533E76"/>
    <w:rsid w:val="00533E92"/>
    <w:rsid w:val="00534403"/>
    <w:rsid w:val="00534566"/>
    <w:rsid w:val="00535007"/>
    <w:rsid w:val="00535E51"/>
    <w:rsid w:val="00540818"/>
    <w:rsid w:val="00541FC0"/>
    <w:rsid w:val="00542886"/>
    <w:rsid w:val="0054740E"/>
    <w:rsid w:val="00547666"/>
    <w:rsid w:val="0054787C"/>
    <w:rsid w:val="00551E77"/>
    <w:rsid w:val="005562EE"/>
    <w:rsid w:val="00563218"/>
    <w:rsid w:val="005645C5"/>
    <w:rsid w:val="005663EB"/>
    <w:rsid w:val="00566913"/>
    <w:rsid w:val="005723B6"/>
    <w:rsid w:val="005751CF"/>
    <w:rsid w:val="00582B65"/>
    <w:rsid w:val="00583E73"/>
    <w:rsid w:val="00584F7D"/>
    <w:rsid w:val="00587E17"/>
    <w:rsid w:val="00594137"/>
    <w:rsid w:val="0059486F"/>
    <w:rsid w:val="00596E04"/>
    <w:rsid w:val="00597FE2"/>
    <w:rsid w:val="005A0081"/>
    <w:rsid w:val="005A1A89"/>
    <w:rsid w:val="005A23EF"/>
    <w:rsid w:val="005A3BC7"/>
    <w:rsid w:val="005A66F7"/>
    <w:rsid w:val="005A67BF"/>
    <w:rsid w:val="005A69B1"/>
    <w:rsid w:val="005B018B"/>
    <w:rsid w:val="005B3E63"/>
    <w:rsid w:val="005B5395"/>
    <w:rsid w:val="005C0847"/>
    <w:rsid w:val="005C23DA"/>
    <w:rsid w:val="005C6D47"/>
    <w:rsid w:val="005C7E0D"/>
    <w:rsid w:val="005D0393"/>
    <w:rsid w:val="005D14D1"/>
    <w:rsid w:val="005D3159"/>
    <w:rsid w:val="005D3A55"/>
    <w:rsid w:val="005D3AA5"/>
    <w:rsid w:val="005D5485"/>
    <w:rsid w:val="005D5C78"/>
    <w:rsid w:val="005D6B2C"/>
    <w:rsid w:val="005D72B6"/>
    <w:rsid w:val="005D77F6"/>
    <w:rsid w:val="005E1226"/>
    <w:rsid w:val="005E3E5C"/>
    <w:rsid w:val="005E6821"/>
    <w:rsid w:val="005E6EFE"/>
    <w:rsid w:val="005E7DD2"/>
    <w:rsid w:val="005F622C"/>
    <w:rsid w:val="005F7BBA"/>
    <w:rsid w:val="00600E6C"/>
    <w:rsid w:val="0060270C"/>
    <w:rsid w:val="00606AA4"/>
    <w:rsid w:val="00611711"/>
    <w:rsid w:val="00612113"/>
    <w:rsid w:val="00616AEF"/>
    <w:rsid w:val="00616E73"/>
    <w:rsid w:val="006174EA"/>
    <w:rsid w:val="00620DC0"/>
    <w:rsid w:val="00622821"/>
    <w:rsid w:val="00625CFA"/>
    <w:rsid w:val="00627928"/>
    <w:rsid w:val="00636738"/>
    <w:rsid w:val="00644F82"/>
    <w:rsid w:val="00645841"/>
    <w:rsid w:val="00650F9E"/>
    <w:rsid w:val="006512FF"/>
    <w:rsid w:val="00651C52"/>
    <w:rsid w:val="00651C57"/>
    <w:rsid w:val="006533FE"/>
    <w:rsid w:val="00653C8E"/>
    <w:rsid w:val="006548F9"/>
    <w:rsid w:val="00656ED7"/>
    <w:rsid w:val="00662773"/>
    <w:rsid w:val="006630CD"/>
    <w:rsid w:val="00663840"/>
    <w:rsid w:val="006638DE"/>
    <w:rsid w:val="006641A9"/>
    <w:rsid w:val="006676AF"/>
    <w:rsid w:val="006703AE"/>
    <w:rsid w:val="0067121C"/>
    <w:rsid w:val="00672554"/>
    <w:rsid w:val="0067386A"/>
    <w:rsid w:val="00674BDC"/>
    <w:rsid w:val="006776EA"/>
    <w:rsid w:val="00681964"/>
    <w:rsid w:val="00682107"/>
    <w:rsid w:val="006827BD"/>
    <w:rsid w:val="0068494A"/>
    <w:rsid w:val="00687D00"/>
    <w:rsid w:val="00690BCE"/>
    <w:rsid w:val="00692AF3"/>
    <w:rsid w:val="00692C92"/>
    <w:rsid w:val="00695899"/>
    <w:rsid w:val="0069742C"/>
    <w:rsid w:val="006A22D7"/>
    <w:rsid w:val="006A38FA"/>
    <w:rsid w:val="006A3B10"/>
    <w:rsid w:val="006A5540"/>
    <w:rsid w:val="006A6305"/>
    <w:rsid w:val="006A77C7"/>
    <w:rsid w:val="006A7975"/>
    <w:rsid w:val="006B0877"/>
    <w:rsid w:val="006B12FE"/>
    <w:rsid w:val="006B139F"/>
    <w:rsid w:val="006B1816"/>
    <w:rsid w:val="006B2299"/>
    <w:rsid w:val="006B6AF4"/>
    <w:rsid w:val="006B7886"/>
    <w:rsid w:val="006C016C"/>
    <w:rsid w:val="006C0823"/>
    <w:rsid w:val="006C64CA"/>
    <w:rsid w:val="006D1219"/>
    <w:rsid w:val="006D18CE"/>
    <w:rsid w:val="006D1C37"/>
    <w:rsid w:val="006D1CCD"/>
    <w:rsid w:val="006D6101"/>
    <w:rsid w:val="006D6EF9"/>
    <w:rsid w:val="006E3429"/>
    <w:rsid w:val="006E4AA5"/>
    <w:rsid w:val="006E4E99"/>
    <w:rsid w:val="006E513E"/>
    <w:rsid w:val="006E5DE4"/>
    <w:rsid w:val="006E7412"/>
    <w:rsid w:val="006E7471"/>
    <w:rsid w:val="006F00FB"/>
    <w:rsid w:val="006F08C1"/>
    <w:rsid w:val="006F151D"/>
    <w:rsid w:val="006F2A70"/>
    <w:rsid w:val="006F770B"/>
    <w:rsid w:val="00700771"/>
    <w:rsid w:val="00703D36"/>
    <w:rsid w:val="00705576"/>
    <w:rsid w:val="00712579"/>
    <w:rsid w:val="007232D8"/>
    <w:rsid w:val="00723F51"/>
    <w:rsid w:val="0072436F"/>
    <w:rsid w:val="00726CE9"/>
    <w:rsid w:val="00732A7D"/>
    <w:rsid w:val="007337AE"/>
    <w:rsid w:val="00735325"/>
    <w:rsid w:val="00736073"/>
    <w:rsid w:val="00737552"/>
    <w:rsid w:val="00744EAD"/>
    <w:rsid w:val="007452AC"/>
    <w:rsid w:val="00746D85"/>
    <w:rsid w:val="00747DA6"/>
    <w:rsid w:val="00753632"/>
    <w:rsid w:val="0075752F"/>
    <w:rsid w:val="00761BB6"/>
    <w:rsid w:val="00761C3B"/>
    <w:rsid w:val="00763558"/>
    <w:rsid w:val="0076472C"/>
    <w:rsid w:val="00764832"/>
    <w:rsid w:val="007658DD"/>
    <w:rsid w:val="00765D02"/>
    <w:rsid w:val="00771F44"/>
    <w:rsid w:val="007748E7"/>
    <w:rsid w:val="00775ECF"/>
    <w:rsid w:val="007801A6"/>
    <w:rsid w:val="007809DE"/>
    <w:rsid w:val="00783783"/>
    <w:rsid w:val="00783A18"/>
    <w:rsid w:val="007847C2"/>
    <w:rsid w:val="0078485E"/>
    <w:rsid w:val="00787D7A"/>
    <w:rsid w:val="00787D89"/>
    <w:rsid w:val="00790E7F"/>
    <w:rsid w:val="00792973"/>
    <w:rsid w:val="00792F5A"/>
    <w:rsid w:val="00794212"/>
    <w:rsid w:val="0079568B"/>
    <w:rsid w:val="007956A3"/>
    <w:rsid w:val="007962C9"/>
    <w:rsid w:val="007A08D7"/>
    <w:rsid w:val="007A0E7C"/>
    <w:rsid w:val="007A218A"/>
    <w:rsid w:val="007A3075"/>
    <w:rsid w:val="007A3DA2"/>
    <w:rsid w:val="007A619F"/>
    <w:rsid w:val="007A6BE4"/>
    <w:rsid w:val="007A7708"/>
    <w:rsid w:val="007B1E8C"/>
    <w:rsid w:val="007B5486"/>
    <w:rsid w:val="007B57E5"/>
    <w:rsid w:val="007B592D"/>
    <w:rsid w:val="007C06BF"/>
    <w:rsid w:val="007C08E6"/>
    <w:rsid w:val="007C270E"/>
    <w:rsid w:val="007C45EC"/>
    <w:rsid w:val="007C68C9"/>
    <w:rsid w:val="007D2415"/>
    <w:rsid w:val="007D4522"/>
    <w:rsid w:val="007D5846"/>
    <w:rsid w:val="007D58AA"/>
    <w:rsid w:val="007D5C1E"/>
    <w:rsid w:val="007E0F3D"/>
    <w:rsid w:val="007E15A0"/>
    <w:rsid w:val="007E20D3"/>
    <w:rsid w:val="007E3A6D"/>
    <w:rsid w:val="007F1937"/>
    <w:rsid w:val="007F25FD"/>
    <w:rsid w:val="007F616E"/>
    <w:rsid w:val="007F7FB3"/>
    <w:rsid w:val="007F7FE2"/>
    <w:rsid w:val="008001EF"/>
    <w:rsid w:val="008002B9"/>
    <w:rsid w:val="008012A5"/>
    <w:rsid w:val="00802E8E"/>
    <w:rsid w:val="008036FF"/>
    <w:rsid w:val="00803DF6"/>
    <w:rsid w:val="00807482"/>
    <w:rsid w:val="00810E23"/>
    <w:rsid w:val="0081411D"/>
    <w:rsid w:val="00814EB1"/>
    <w:rsid w:val="00814FC7"/>
    <w:rsid w:val="00815FE9"/>
    <w:rsid w:val="00820D80"/>
    <w:rsid w:val="00821D56"/>
    <w:rsid w:val="008228C3"/>
    <w:rsid w:val="00826ABC"/>
    <w:rsid w:val="0082714D"/>
    <w:rsid w:val="00830273"/>
    <w:rsid w:val="00830D0F"/>
    <w:rsid w:val="00831649"/>
    <w:rsid w:val="00831685"/>
    <w:rsid w:val="0083237F"/>
    <w:rsid w:val="00840D7E"/>
    <w:rsid w:val="00843B3B"/>
    <w:rsid w:val="008450FA"/>
    <w:rsid w:val="00847544"/>
    <w:rsid w:val="00855C8F"/>
    <w:rsid w:val="008572EC"/>
    <w:rsid w:val="008601C1"/>
    <w:rsid w:val="0086179B"/>
    <w:rsid w:val="008618E4"/>
    <w:rsid w:val="00864788"/>
    <w:rsid w:val="00864920"/>
    <w:rsid w:val="00874ABB"/>
    <w:rsid w:val="00877122"/>
    <w:rsid w:val="00882DD1"/>
    <w:rsid w:val="008848D9"/>
    <w:rsid w:val="00887E47"/>
    <w:rsid w:val="00890F56"/>
    <w:rsid w:val="00894692"/>
    <w:rsid w:val="00894EDC"/>
    <w:rsid w:val="008A17C0"/>
    <w:rsid w:val="008A5CD8"/>
    <w:rsid w:val="008B4FCF"/>
    <w:rsid w:val="008B7887"/>
    <w:rsid w:val="008C306F"/>
    <w:rsid w:val="008C3EED"/>
    <w:rsid w:val="008C3FC0"/>
    <w:rsid w:val="008C4403"/>
    <w:rsid w:val="008D3AAE"/>
    <w:rsid w:val="008D3DAE"/>
    <w:rsid w:val="008D4D67"/>
    <w:rsid w:val="008D6295"/>
    <w:rsid w:val="008D71F8"/>
    <w:rsid w:val="008E3E82"/>
    <w:rsid w:val="008E5A9B"/>
    <w:rsid w:val="008E76B0"/>
    <w:rsid w:val="008E7BF3"/>
    <w:rsid w:val="008F1751"/>
    <w:rsid w:val="009011CB"/>
    <w:rsid w:val="00903DF0"/>
    <w:rsid w:val="00906A07"/>
    <w:rsid w:val="00907D68"/>
    <w:rsid w:val="00911266"/>
    <w:rsid w:val="00911550"/>
    <w:rsid w:val="00911A38"/>
    <w:rsid w:val="009132F4"/>
    <w:rsid w:val="00916748"/>
    <w:rsid w:val="009169B2"/>
    <w:rsid w:val="009207C8"/>
    <w:rsid w:val="009267E2"/>
    <w:rsid w:val="00926F20"/>
    <w:rsid w:val="00927713"/>
    <w:rsid w:val="00931EA0"/>
    <w:rsid w:val="00936DBD"/>
    <w:rsid w:val="0093773F"/>
    <w:rsid w:val="00941665"/>
    <w:rsid w:val="009439CE"/>
    <w:rsid w:val="0094450C"/>
    <w:rsid w:val="0094595E"/>
    <w:rsid w:val="00947E2D"/>
    <w:rsid w:val="00950C86"/>
    <w:rsid w:val="0096081A"/>
    <w:rsid w:val="009608B2"/>
    <w:rsid w:val="00961EEB"/>
    <w:rsid w:val="00962C80"/>
    <w:rsid w:val="00964521"/>
    <w:rsid w:val="00967BB3"/>
    <w:rsid w:val="00970FA7"/>
    <w:rsid w:val="00971EE9"/>
    <w:rsid w:val="0097560F"/>
    <w:rsid w:val="0097562B"/>
    <w:rsid w:val="0097751E"/>
    <w:rsid w:val="00981A7E"/>
    <w:rsid w:val="00982133"/>
    <w:rsid w:val="00982974"/>
    <w:rsid w:val="00992295"/>
    <w:rsid w:val="009939D3"/>
    <w:rsid w:val="00994488"/>
    <w:rsid w:val="009969CB"/>
    <w:rsid w:val="009A1161"/>
    <w:rsid w:val="009A2151"/>
    <w:rsid w:val="009A43A3"/>
    <w:rsid w:val="009B0AFF"/>
    <w:rsid w:val="009B2D8D"/>
    <w:rsid w:val="009B6A45"/>
    <w:rsid w:val="009C092B"/>
    <w:rsid w:val="009C0E25"/>
    <w:rsid w:val="009C0F57"/>
    <w:rsid w:val="009C353F"/>
    <w:rsid w:val="009C6C70"/>
    <w:rsid w:val="009D2530"/>
    <w:rsid w:val="009E0EEC"/>
    <w:rsid w:val="009E0EF0"/>
    <w:rsid w:val="009E12EA"/>
    <w:rsid w:val="009E17ED"/>
    <w:rsid w:val="009E458F"/>
    <w:rsid w:val="009E677A"/>
    <w:rsid w:val="009E7784"/>
    <w:rsid w:val="009F19D5"/>
    <w:rsid w:val="009F1B67"/>
    <w:rsid w:val="009F49E8"/>
    <w:rsid w:val="00A01486"/>
    <w:rsid w:val="00A07896"/>
    <w:rsid w:val="00A12C86"/>
    <w:rsid w:val="00A133F6"/>
    <w:rsid w:val="00A1416D"/>
    <w:rsid w:val="00A1572A"/>
    <w:rsid w:val="00A1755A"/>
    <w:rsid w:val="00A20951"/>
    <w:rsid w:val="00A20FEE"/>
    <w:rsid w:val="00A21372"/>
    <w:rsid w:val="00A22C30"/>
    <w:rsid w:val="00A237CE"/>
    <w:rsid w:val="00A238FF"/>
    <w:rsid w:val="00A253E0"/>
    <w:rsid w:val="00A25581"/>
    <w:rsid w:val="00A2749E"/>
    <w:rsid w:val="00A32CF6"/>
    <w:rsid w:val="00A3494D"/>
    <w:rsid w:val="00A34A6C"/>
    <w:rsid w:val="00A36B60"/>
    <w:rsid w:val="00A37580"/>
    <w:rsid w:val="00A4261A"/>
    <w:rsid w:val="00A43486"/>
    <w:rsid w:val="00A43EFF"/>
    <w:rsid w:val="00A458C3"/>
    <w:rsid w:val="00A463B0"/>
    <w:rsid w:val="00A50968"/>
    <w:rsid w:val="00A538FC"/>
    <w:rsid w:val="00A53F3F"/>
    <w:rsid w:val="00A57318"/>
    <w:rsid w:val="00A57326"/>
    <w:rsid w:val="00A609BE"/>
    <w:rsid w:val="00A61D27"/>
    <w:rsid w:val="00A62D71"/>
    <w:rsid w:val="00A64D5E"/>
    <w:rsid w:val="00A66868"/>
    <w:rsid w:val="00A70E74"/>
    <w:rsid w:val="00A72257"/>
    <w:rsid w:val="00A77A39"/>
    <w:rsid w:val="00A81BB2"/>
    <w:rsid w:val="00A853DC"/>
    <w:rsid w:val="00A85898"/>
    <w:rsid w:val="00A938E0"/>
    <w:rsid w:val="00A956BB"/>
    <w:rsid w:val="00A96326"/>
    <w:rsid w:val="00A96C9F"/>
    <w:rsid w:val="00A96D9B"/>
    <w:rsid w:val="00A97EFC"/>
    <w:rsid w:val="00AA0054"/>
    <w:rsid w:val="00AA1F4F"/>
    <w:rsid w:val="00AA2BDF"/>
    <w:rsid w:val="00AA2FC7"/>
    <w:rsid w:val="00AA44A0"/>
    <w:rsid w:val="00AA4D33"/>
    <w:rsid w:val="00AA54F2"/>
    <w:rsid w:val="00AA65B6"/>
    <w:rsid w:val="00AB0065"/>
    <w:rsid w:val="00AB1BED"/>
    <w:rsid w:val="00AB2034"/>
    <w:rsid w:val="00AC2528"/>
    <w:rsid w:val="00AC3EA3"/>
    <w:rsid w:val="00AC5121"/>
    <w:rsid w:val="00AC5782"/>
    <w:rsid w:val="00AD005B"/>
    <w:rsid w:val="00AD1059"/>
    <w:rsid w:val="00AD18A6"/>
    <w:rsid w:val="00AD21BD"/>
    <w:rsid w:val="00AD55D1"/>
    <w:rsid w:val="00AD6178"/>
    <w:rsid w:val="00AE429D"/>
    <w:rsid w:val="00AE4D5A"/>
    <w:rsid w:val="00AE6618"/>
    <w:rsid w:val="00AE7E0E"/>
    <w:rsid w:val="00AF10A9"/>
    <w:rsid w:val="00AF2CB1"/>
    <w:rsid w:val="00AF448E"/>
    <w:rsid w:val="00AF4C12"/>
    <w:rsid w:val="00AF6CE6"/>
    <w:rsid w:val="00B03056"/>
    <w:rsid w:val="00B04949"/>
    <w:rsid w:val="00B05180"/>
    <w:rsid w:val="00B11797"/>
    <w:rsid w:val="00B13CBB"/>
    <w:rsid w:val="00B1468E"/>
    <w:rsid w:val="00B15E6A"/>
    <w:rsid w:val="00B16353"/>
    <w:rsid w:val="00B171FA"/>
    <w:rsid w:val="00B175EC"/>
    <w:rsid w:val="00B24480"/>
    <w:rsid w:val="00B25838"/>
    <w:rsid w:val="00B31354"/>
    <w:rsid w:val="00B33E4C"/>
    <w:rsid w:val="00B36825"/>
    <w:rsid w:val="00B36A07"/>
    <w:rsid w:val="00B436F7"/>
    <w:rsid w:val="00B437FE"/>
    <w:rsid w:val="00B44061"/>
    <w:rsid w:val="00B44738"/>
    <w:rsid w:val="00B46FB4"/>
    <w:rsid w:val="00B503DB"/>
    <w:rsid w:val="00B53371"/>
    <w:rsid w:val="00B549D0"/>
    <w:rsid w:val="00B5613E"/>
    <w:rsid w:val="00B63FBE"/>
    <w:rsid w:val="00B75367"/>
    <w:rsid w:val="00B80C0A"/>
    <w:rsid w:val="00B8378C"/>
    <w:rsid w:val="00B9219D"/>
    <w:rsid w:val="00B975C1"/>
    <w:rsid w:val="00BA0046"/>
    <w:rsid w:val="00BA0D63"/>
    <w:rsid w:val="00BA169E"/>
    <w:rsid w:val="00BA254A"/>
    <w:rsid w:val="00BA5A19"/>
    <w:rsid w:val="00BA5EF0"/>
    <w:rsid w:val="00BA7211"/>
    <w:rsid w:val="00BA7D32"/>
    <w:rsid w:val="00BB2049"/>
    <w:rsid w:val="00BB2FEF"/>
    <w:rsid w:val="00BB5339"/>
    <w:rsid w:val="00BB5A57"/>
    <w:rsid w:val="00BB6C07"/>
    <w:rsid w:val="00BC04D8"/>
    <w:rsid w:val="00BC145A"/>
    <w:rsid w:val="00BC1541"/>
    <w:rsid w:val="00BC48B7"/>
    <w:rsid w:val="00BC4964"/>
    <w:rsid w:val="00BD405A"/>
    <w:rsid w:val="00BD4AFE"/>
    <w:rsid w:val="00BE1288"/>
    <w:rsid w:val="00BE16D6"/>
    <w:rsid w:val="00BE27CC"/>
    <w:rsid w:val="00BE29CB"/>
    <w:rsid w:val="00BE2E8A"/>
    <w:rsid w:val="00BE45A9"/>
    <w:rsid w:val="00BE73CF"/>
    <w:rsid w:val="00BF11AA"/>
    <w:rsid w:val="00BF2530"/>
    <w:rsid w:val="00BF2D8C"/>
    <w:rsid w:val="00BF3542"/>
    <w:rsid w:val="00C041C3"/>
    <w:rsid w:val="00C0733D"/>
    <w:rsid w:val="00C12815"/>
    <w:rsid w:val="00C14657"/>
    <w:rsid w:val="00C15C46"/>
    <w:rsid w:val="00C166FD"/>
    <w:rsid w:val="00C1725C"/>
    <w:rsid w:val="00C20630"/>
    <w:rsid w:val="00C32119"/>
    <w:rsid w:val="00C332B7"/>
    <w:rsid w:val="00C34BF3"/>
    <w:rsid w:val="00C34EB3"/>
    <w:rsid w:val="00C3691E"/>
    <w:rsid w:val="00C40F9D"/>
    <w:rsid w:val="00C41491"/>
    <w:rsid w:val="00C4460D"/>
    <w:rsid w:val="00C5064D"/>
    <w:rsid w:val="00C50AC0"/>
    <w:rsid w:val="00C51380"/>
    <w:rsid w:val="00C51D9F"/>
    <w:rsid w:val="00C555B7"/>
    <w:rsid w:val="00C5750A"/>
    <w:rsid w:val="00C57DA7"/>
    <w:rsid w:val="00C62BF1"/>
    <w:rsid w:val="00C64A36"/>
    <w:rsid w:val="00C66D3A"/>
    <w:rsid w:val="00C73A8E"/>
    <w:rsid w:val="00C742DC"/>
    <w:rsid w:val="00C7443B"/>
    <w:rsid w:val="00C75643"/>
    <w:rsid w:val="00C7720D"/>
    <w:rsid w:val="00C775AC"/>
    <w:rsid w:val="00C860C6"/>
    <w:rsid w:val="00C86D39"/>
    <w:rsid w:val="00C965DF"/>
    <w:rsid w:val="00C96E35"/>
    <w:rsid w:val="00CA1A7A"/>
    <w:rsid w:val="00CA214E"/>
    <w:rsid w:val="00CA2D3A"/>
    <w:rsid w:val="00CA37FA"/>
    <w:rsid w:val="00CA7924"/>
    <w:rsid w:val="00CA7B32"/>
    <w:rsid w:val="00CB0421"/>
    <w:rsid w:val="00CB45E9"/>
    <w:rsid w:val="00CC2DFD"/>
    <w:rsid w:val="00CC2E91"/>
    <w:rsid w:val="00CC2E92"/>
    <w:rsid w:val="00CC3632"/>
    <w:rsid w:val="00CC7022"/>
    <w:rsid w:val="00CC7838"/>
    <w:rsid w:val="00CD0D35"/>
    <w:rsid w:val="00CD43A0"/>
    <w:rsid w:val="00CD7349"/>
    <w:rsid w:val="00CE2CC1"/>
    <w:rsid w:val="00CE581E"/>
    <w:rsid w:val="00CE7B9A"/>
    <w:rsid w:val="00CF00A7"/>
    <w:rsid w:val="00CF1912"/>
    <w:rsid w:val="00CF1BF5"/>
    <w:rsid w:val="00CF2445"/>
    <w:rsid w:val="00CF3BB3"/>
    <w:rsid w:val="00CF4530"/>
    <w:rsid w:val="00D03571"/>
    <w:rsid w:val="00D03D2A"/>
    <w:rsid w:val="00D04D68"/>
    <w:rsid w:val="00D070C6"/>
    <w:rsid w:val="00D0763B"/>
    <w:rsid w:val="00D07D8B"/>
    <w:rsid w:val="00D129E0"/>
    <w:rsid w:val="00D14775"/>
    <w:rsid w:val="00D1577A"/>
    <w:rsid w:val="00D21162"/>
    <w:rsid w:val="00D22F62"/>
    <w:rsid w:val="00D2677A"/>
    <w:rsid w:val="00D2687E"/>
    <w:rsid w:val="00D27DBF"/>
    <w:rsid w:val="00D366FD"/>
    <w:rsid w:val="00D37B52"/>
    <w:rsid w:val="00D510F1"/>
    <w:rsid w:val="00D515C4"/>
    <w:rsid w:val="00D522C0"/>
    <w:rsid w:val="00D522F6"/>
    <w:rsid w:val="00D54460"/>
    <w:rsid w:val="00D55FFC"/>
    <w:rsid w:val="00D56371"/>
    <w:rsid w:val="00D643AB"/>
    <w:rsid w:val="00D64EA3"/>
    <w:rsid w:val="00D712F5"/>
    <w:rsid w:val="00D718E3"/>
    <w:rsid w:val="00D71980"/>
    <w:rsid w:val="00D74053"/>
    <w:rsid w:val="00D81B74"/>
    <w:rsid w:val="00D8491E"/>
    <w:rsid w:val="00D85B4A"/>
    <w:rsid w:val="00D86C88"/>
    <w:rsid w:val="00D918D1"/>
    <w:rsid w:val="00D919EB"/>
    <w:rsid w:val="00D92607"/>
    <w:rsid w:val="00D97823"/>
    <w:rsid w:val="00DA56B6"/>
    <w:rsid w:val="00DA6B3E"/>
    <w:rsid w:val="00DA6EA7"/>
    <w:rsid w:val="00DB3035"/>
    <w:rsid w:val="00DB50D1"/>
    <w:rsid w:val="00DB5BF5"/>
    <w:rsid w:val="00DB6B61"/>
    <w:rsid w:val="00DC289A"/>
    <w:rsid w:val="00DC32DE"/>
    <w:rsid w:val="00DC4250"/>
    <w:rsid w:val="00DC779F"/>
    <w:rsid w:val="00DD0D59"/>
    <w:rsid w:val="00DD62AB"/>
    <w:rsid w:val="00DD7469"/>
    <w:rsid w:val="00DE22EC"/>
    <w:rsid w:val="00DE4A7B"/>
    <w:rsid w:val="00DE4D5B"/>
    <w:rsid w:val="00DE5DD5"/>
    <w:rsid w:val="00DE6ADF"/>
    <w:rsid w:val="00DF1E98"/>
    <w:rsid w:val="00DF21A6"/>
    <w:rsid w:val="00DF3BB7"/>
    <w:rsid w:val="00DF5BE3"/>
    <w:rsid w:val="00DF5DFB"/>
    <w:rsid w:val="00DF67D7"/>
    <w:rsid w:val="00E0336B"/>
    <w:rsid w:val="00E03BA0"/>
    <w:rsid w:val="00E05BD2"/>
    <w:rsid w:val="00E06416"/>
    <w:rsid w:val="00E102F8"/>
    <w:rsid w:val="00E103C9"/>
    <w:rsid w:val="00E11723"/>
    <w:rsid w:val="00E122FD"/>
    <w:rsid w:val="00E13C32"/>
    <w:rsid w:val="00E154F2"/>
    <w:rsid w:val="00E15EDC"/>
    <w:rsid w:val="00E266A5"/>
    <w:rsid w:val="00E26FBC"/>
    <w:rsid w:val="00E34609"/>
    <w:rsid w:val="00E349AD"/>
    <w:rsid w:val="00E34D8D"/>
    <w:rsid w:val="00E376BB"/>
    <w:rsid w:val="00E40554"/>
    <w:rsid w:val="00E4145F"/>
    <w:rsid w:val="00E42CA2"/>
    <w:rsid w:val="00E44A22"/>
    <w:rsid w:val="00E45685"/>
    <w:rsid w:val="00E472C0"/>
    <w:rsid w:val="00E543DF"/>
    <w:rsid w:val="00E54D24"/>
    <w:rsid w:val="00E54D34"/>
    <w:rsid w:val="00E653F8"/>
    <w:rsid w:val="00E67BB7"/>
    <w:rsid w:val="00E71553"/>
    <w:rsid w:val="00E74278"/>
    <w:rsid w:val="00E82292"/>
    <w:rsid w:val="00E833B9"/>
    <w:rsid w:val="00E84098"/>
    <w:rsid w:val="00E8418E"/>
    <w:rsid w:val="00E87322"/>
    <w:rsid w:val="00E878BF"/>
    <w:rsid w:val="00E90F36"/>
    <w:rsid w:val="00E9187E"/>
    <w:rsid w:val="00E935A5"/>
    <w:rsid w:val="00E940AE"/>
    <w:rsid w:val="00E9435B"/>
    <w:rsid w:val="00E9449C"/>
    <w:rsid w:val="00E948C7"/>
    <w:rsid w:val="00E95B46"/>
    <w:rsid w:val="00E97075"/>
    <w:rsid w:val="00EA26BE"/>
    <w:rsid w:val="00EA5BC7"/>
    <w:rsid w:val="00EA7D01"/>
    <w:rsid w:val="00EB30B8"/>
    <w:rsid w:val="00EB6AE7"/>
    <w:rsid w:val="00EB6E5E"/>
    <w:rsid w:val="00EB7FAE"/>
    <w:rsid w:val="00EC1E75"/>
    <w:rsid w:val="00EC2366"/>
    <w:rsid w:val="00EC2A6A"/>
    <w:rsid w:val="00EC4BD2"/>
    <w:rsid w:val="00EC6D9B"/>
    <w:rsid w:val="00EC716D"/>
    <w:rsid w:val="00ED037B"/>
    <w:rsid w:val="00ED1AC1"/>
    <w:rsid w:val="00ED4832"/>
    <w:rsid w:val="00ED5D8B"/>
    <w:rsid w:val="00ED6EA3"/>
    <w:rsid w:val="00ED7B87"/>
    <w:rsid w:val="00EE05A1"/>
    <w:rsid w:val="00EE1AED"/>
    <w:rsid w:val="00EE2500"/>
    <w:rsid w:val="00EE2A4C"/>
    <w:rsid w:val="00EE42EA"/>
    <w:rsid w:val="00EE5718"/>
    <w:rsid w:val="00EF2230"/>
    <w:rsid w:val="00EF5184"/>
    <w:rsid w:val="00EF6200"/>
    <w:rsid w:val="00EF6323"/>
    <w:rsid w:val="00EF66BC"/>
    <w:rsid w:val="00F00A0D"/>
    <w:rsid w:val="00F01A09"/>
    <w:rsid w:val="00F03049"/>
    <w:rsid w:val="00F0398E"/>
    <w:rsid w:val="00F04A9E"/>
    <w:rsid w:val="00F0637F"/>
    <w:rsid w:val="00F07786"/>
    <w:rsid w:val="00F10EEC"/>
    <w:rsid w:val="00F150F0"/>
    <w:rsid w:val="00F15760"/>
    <w:rsid w:val="00F22022"/>
    <w:rsid w:val="00F2442F"/>
    <w:rsid w:val="00F25FB8"/>
    <w:rsid w:val="00F26319"/>
    <w:rsid w:val="00F26E66"/>
    <w:rsid w:val="00F31A49"/>
    <w:rsid w:val="00F328C5"/>
    <w:rsid w:val="00F354A5"/>
    <w:rsid w:val="00F4355A"/>
    <w:rsid w:val="00F50306"/>
    <w:rsid w:val="00F52758"/>
    <w:rsid w:val="00F52EA5"/>
    <w:rsid w:val="00F55C60"/>
    <w:rsid w:val="00F608C9"/>
    <w:rsid w:val="00F612FA"/>
    <w:rsid w:val="00F616CD"/>
    <w:rsid w:val="00F617AC"/>
    <w:rsid w:val="00F61F11"/>
    <w:rsid w:val="00F638EA"/>
    <w:rsid w:val="00F6395B"/>
    <w:rsid w:val="00F65225"/>
    <w:rsid w:val="00F70291"/>
    <w:rsid w:val="00F7151E"/>
    <w:rsid w:val="00F77DF3"/>
    <w:rsid w:val="00F8190E"/>
    <w:rsid w:val="00F81C32"/>
    <w:rsid w:val="00F85D70"/>
    <w:rsid w:val="00F8616A"/>
    <w:rsid w:val="00F86D49"/>
    <w:rsid w:val="00F917CB"/>
    <w:rsid w:val="00F971DC"/>
    <w:rsid w:val="00FA2CAF"/>
    <w:rsid w:val="00FA785E"/>
    <w:rsid w:val="00FA7DBE"/>
    <w:rsid w:val="00FB00B6"/>
    <w:rsid w:val="00FB08A0"/>
    <w:rsid w:val="00FB1CC7"/>
    <w:rsid w:val="00FB27EA"/>
    <w:rsid w:val="00FB2805"/>
    <w:rsid w:val="00FB2923"/>
    <w:rsid w:val="00FB4E39"/>
    <w:rsid w:val="00FC1253"/>
    <w:rsid w:val="00FC5E7A"/>
    <w:rsid w:val="00FC728D"/>
    <w:rsid w:val="00FC7340"/>
    <w:rsid w:val="00FC7DEB"/>
    <w:rsid w:val="00FD3A0E"/>
    <w:rsid w:val="00FD46AE"/>
    <w:rsid w:val="00FD5056"/>
    <w:rsid w:val="00FD551B"/>
    <w:rsid w:val="00FE1C65"/>
    <w:rsid w:val="00FE24B5"/>
    <w:rsid w:val="00FE2C1F"/>
    <w:rsid w:val="00FE30C1"/>
    <w:rsid w:val="00FE47F1"/>
    <w:rsid w:val="00FE5AB7"/>
    <w:rsid w:val="00FE6946"/>
    <w:rsid w:val="00FF082E"/>
    <w:rsid w:val="00FF3CE3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FC1F7"/>
  <w15:docId w15:val="{193CD306-4333-462B-ACA7-6942E0D0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65B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CE7B9A"/>
    <w:pPr>
      <w:keepNext/>
      <w:keepLines/>
      <w:spacing w:before="120" w:after="80"/>
      <w:outlineLvl w:val="0"/>
    </w:pPr>
    <w:rPr>
      <w:rFonts w:ascii="Arial" w:eastAsiaTheme="majorEastAsia" w:hAnsi="Arial" w:cstheme="majorBidi"/>
      <w:b/>
      <w:color w:val="auto"/>
      <w:sz w:val="2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D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7FE2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1">
    <w:name w:val="Основной текст (2)_"/>
    <w:basedOn w:val="a0"/>
    <w:link w:val="22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3">
    <w:name w:val="Основной текст (2) + Не полужирный"/>
    <w:basedOn w:val="21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3">
    <w:name w:val="Основной текст1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4">
    <w:name w:val="Заголовок №2_"/>
    <w:basedOn w:val="a0"/>
    <w:link w:val="2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6">
    <w:name w:val="Основной текст2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4">
    <w:name w:val="Основной текст + Курсив1"/>
    <w:basedOn w:val="a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sid w:val="007F7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2">
    <w:name w:val="Заголовок №1"/>
    <w:basedOn w:val="a"/>
    <w:link w:val="11"/>
    <w:rsid w:val="007F7FE2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2">
    <w:name w:val="Основной текст (2)"/>
    <w:basedOn w:val="a"/>
    <w:link w:val="21"/>
    <w:rsid w:val="007F7FE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rsid w:val="007F7FE2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rsid w:val="007F7FE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rsid w:val="007F7FE2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5">
    <w:name w:val="Заголовок №2"/>
    <w:basedOn w:val="a"/>
    <w:link w:val="24"/>
    <w:rsid w:val="007F7FE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rsid w:val="007F7FE2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rsid w:val="007F7FE2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sid w:val="007F7FE2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rsid w:val="007F7F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aliases w:val="Начало абзаца"/>
    <w:basedOn w:val="a"/>
    <w:link w:val="af"/>
    <w:uiPriority w:val="99"/>
    <w:qFormat/>
    <w:rsid w:val="00616E73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table" w:styleId="af5">
    <w:name w:val="Table Grid"/>
    <w:basedOn w:val="a1"/>
    <w:uiPriority w:val="59"/>
    <w:rsid w:val="003716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_"/>
    <w:basedOn w:val="a0"/>
    <w:link w:val="90"/>
    <w:rsid w:val="00ED5D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D5D8B"/>
    <w:pPr>
      <w:widowControl w:val="0"/>
      <w:shd w:val="clear" w:color="auto" w:fill="FFFFFF"/>
      <w:spacing w:before="300" w:line="364" w:lineRule="exact"/>
    </w:pPr>
    <w:rPr>
      <w:rFonts w:ascii="Times New Roman" w:eastAsia="Times New Roman" w:hAnsi="Times New Roman" w:cs="Times New Roman"/>
      <w:color w:val="auto"/>
    </w:rPr>
  </w:style>
  <w:style w:type="paragraph" w:styleId="af6">
    <w:name w:val="endnote text"/>
    <w:basedOn w:val="a"/>
    <w:link w:val="af7"/>
    <w:uiPriority w:val="99"/>
    <w:semiHidden/>
    <w:unhideWhenUsed/>
    <w:rsid w:val="00B63FBE"/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B63FBE"/>
    <w:rPr>
      <w:rFonts w:ascii="Calibri" w:eastAsia="Times New Roman" w:hAnsi="Calibri" w:cs="Times New Roman"/>
      <w:sz w:val="20"/>
      <w:szCs w:val="20"/>
    </w:rPr>
  </w:style>
  <w:style w:type="table" w:customStyle="1" w:styleId="15">
    <w:name w:val="Сетка таблицы1"/>
    <w:basedOn w:val="a1"/>
    <w:next w:val="af5"/>
    <w:uiPriority w:val="59"/>
    <w:rsid w:val="00D71980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E7B9A"/>
    <w:rPr>
      <w:rFonts w:ascii="Arial" w:eastAsiaTheme="majorEastAsia" w:hAnsi="Arial" w:cstheme="majorBidi"/>
      <w:b/>
      <w:sz w:val="22"/>
      <w:szCs w:val="32"/>
    </w:rPr>
  </w:style>
  <w:style w:type="paragraph" w:styleId="af8">
    <w:name w:val="No Spacing"/>
    <w:uiPriority w:val="1"/>
    <w:qFormat/>
    <w:rsid w:val="00A4261A"/>
    <w:rPr>
      <w:color w:val="000000"/>
    </w:rPr>
  </w:style>
  <w:style w:type="character" w:customStyle="1" w:styleId="af">
    <w:name w:val="Абзац списка Знак"/>
    <w:aliases w:val="Начало абзаца Знак"/>
    <w:basedOn w:val="a0"/>
    <w:link w:val="ae"/>
    <w:uiPriority w:val="99"/>
    <w:rsid w:val="00807482"/>
    <w:rPr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31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8773F-7A2C-4419-B5BB-CBCAA08C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5454</Words>
  <Characters>31092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Попова Ольга Михайловна</cp:lastModifiedBy>
  <cp:revision>5</cp:revision>
  <cp:lastPrinted>2017-11-21T02:14:00Z</cp:lastPrinted>
  <dcterms:created xsi:type="dcterms:W3CDTF">2017-12-06T08:26:00Z</dcterms:created>
  <dcterms:modified xsi:type="dcterms:W3CDTF">2017-12-08T09:02:00Z</dcterms:modified>
</cp:coreProperties>
</file>